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2"/>
        </w:rPr>
      </w:pPr>
      <w:r>
        <w:rPr/>
        <w:pict>
          <v:group style="position:absolute;margin-left:-.575pt;margin-top:-.600007pt;width:596.25pt;height:78.650pt;mso-position-horizontal-relative:page;mso-position-vertical-relative:page;z-index:-251872256" coordorigin="-11,-12" coordsize="11925,1573">
            <v:shape style="position:absolute;left:1155;top:468;width:9605;height:590" coordorigin="1155,468" coordsize="9605,590" path="m10662,468l1253,468,1215,476,1184,497,1163,528,1155,566,1155,960,1163,998,1184,1029,1215,1050,1253,1058,10662,1058,10700,1050,10731,1029,10752,998,10760,960,10760,566,10752,528,10731,497,10700,476,10662,468xe" filled="true" fillcolor="#612322" stroked="false">
              <v:path arrowok="t"/>
              <v:fill opacity="32896f" type="solid"/>
            </v:shape>
            <v:shape style="position:absolute;left:1135;top:428;width:9605;height:590" type="#_x0000_t75" stroked="false">
              <v:imagedata r:id="rId6" o:title=""/>
            </v:shape>
            <v:shape style="position:absolute;left:1135;top:428;width:9605;height:590" coordorigin="1135,428" coordsize="9605,590" path="m1233,428l1195,436,1164,457,1143,488,1135,526,1135,920,1143,958,1164,989,1195,1010,1233,1018,10642,1018,10680,1010,10711,989,10732,958,10740,920,10740,526,10732,488,10711,457,10680,436,10642,428,1233,428xe" filled="false" stroked="true" strokeweight="1pt" strokecolor="#d99493">
              <v:path arrowok="t"/>
              <v:stroke dashstyle="solid"/>
            </v:shape>
            <v:rect style="position:absolute;left:-4;top:1;width:11910;height:1523" filled="true" fillcolor="#d99493" stroked="false">
              <v:fill type="solid"/>
            </v:rect>
            <v:rect style="position:absolute;left:-4;top:1;width:11910;height:1523" filled="false" stroked="true" strokeweight=".75pt" strokecolor="#000000">
              <v:stroke dashstyle="solid"/>
            </v:rect>
            <v:shape style="position:absolute;left:1890;top:38;width:9825;height:1523" coordorigin="1890,38" coordsize="9825,1523" path="m11620,38l11583,45,11552,66,11532,96,11525,133,11525,228,1985,228,1948,236,1918,256,1897,287,1890,324,1890,1466,1897,1503,1918,1533,1948,1554,1985,1561,2022,1554,2053,1533,2073,1503,2080,1466,2080,1371,11620,1371,11657,1363,11687,1343,11708,1312,11715,1275,11715,133,11708,96,11687,66,11657,45,11620,38xe" filled="true" fillcolor="#233e5f" stroked="false">
              <v:path arrowok="t"/>
              <v:fill opacity="32896f" type="solid"/>
            </v:shape>
            <v:shape style="position:absolute;left:1870;top:-2;width:9825;height:1523" type="#_x0000_t75" stroked="false">
              <v:imagedata r:id="rId7" o:title=""/>
            </v:shape>
            <v:shape style="position:absolute;left:1965;top:236;width:96;height:143" coordorigin="1965,236" coordsize="96,143" path="m2013,236l1994,240,1979,250,1969,265,1965,284,1965,379,2002,371,2033,351,2053,321,2060,284,2057,265,2046,250,2031,240,2013,236xe" filled="true" fillcolor="#6e0000" stroked="false">
              <v:path arrowok="t"/>
              <v:fill type="solid"/>
            </v:shape>
            <v:shape style="position:absolute;left:11504;top:-2;width:191;height:191" type="#_x0000_t75" stroked="false">
              <v:imagedata r:id="rId8" o:title=""/>
            </v:shape>
            <v:shape style="position:absolute;left:1870;top:-2;width:9825;height:1523" coordorigin="1870,-2" coordsize="9825,1523" path="m1870,284l1877,247,1898,216,1928,196,1965,188,11505,188,11505,93,11512,56,11532,26,11563,5,11600,-2,11637,5,11667,26,11688,56,11695,93,11695,1235,11688,1272,11667,1303,11637,1323,11600,1331,2060,1331,2060,1426,2053,1463,2033,1493,2002,1514,1965,1521,1928,1514,1898,1493,1877,1463,1870,1426,1870,284xe" filled="false" stroked="true" strokeweight="1.0pt" strokecolor="#94b3d6">
              <v:path arrowok="t"/>
              <v:stroke dashstyle="solid"/>
            </v:shape>
            <v:shape style="position:absolute;left:1860;top:226;width:211;height:163" type="#_x0000_t75" stroked="false">
              <v:imagedata r:id="rId9" o:title=""/>
            </v:shape>
            <v:line style="position:absolute" from="2060,284" to="2060,1331" stroked="true" strokeweight="1pt" strokecolor="#94b3d6">
              <v:stroke dashstyle="solid"/>
            </v:line>
            <v:shape style="position:absolute;left:11494;top:83;width:211;height:116" type="#_x0000_t75" stroked="false">
              <v:imagedata r:id="rId10" o:title=""/>
            </v:shape>
            <v:shape style="position:absolute;left:350;top:47;width:1411;height:1408" type="#_x0000_t75" stroked="false">
              <v:imagedata r:id="rId11" o:title=""/>
            </v:shape>
            <w10:wrap type="none"/>
          </v:group>
        </w:pict>
      </w:r>
      <w:r>
        <w:rPr/>
        <w:pict>
          <v:shape style="position:absolute;margin-left:4.05pt;margin-top:88.449989pt;width:588pt;height:2.75pt;mso-position-horizontal-relative:page;mso-position-vertical-relative:page;z-index:-251871232" coordorigin="81,1769" coordsize="11760,55" path="m81,1824l11841,1824m81,1769l11841,1769e" filled="false" stroked="true" strokeweight=".75pt" strokecolor="#000000">
            <v:path arrowok="t"/>
            <v:stroke dashstyle="solid"/>
            <w10:wrap type="none"/>
          </v:shape>
        </w:pict>
      </w:r>
      <w:r>
        <w:rPr/>
        <w:pict>
          <v:shape style="position:absolute;margin-left:4.05pt;margin-top:303.350006pt;width:588pt;height:2.75pt;mso-position-horizontal-relative:page;mso-position-vertical-relative:page;z-index:-251870208" coordorigin="81,6067" coordsize="11760,55" path="m81,6122l11841,6122m81,6067l11841,6067e" filled="false" stroked="true" strokeweight=".75pt" strokecolor="#000000">
            <v:path arrowok="t"/>
            <v:stroke dashstyle="solid"/>
            <w10:wrap type="none"/>
          </v:shape>
        </w:pict>
      </w:r>
    </w:p>
    <w:p>
      <w:pPr>
        <w:spacing w:before="96"/>
        <w:ind w:left="1934" w:right="0" w:firstLine="0"/>
        <w:jc w:val="left"/>
        <w:rPr>
          <w:rFonts w:ascii="Castellar"/>
          <w:b/>
          <w:sz w:val="32"/>
        </w:rPr>
      </w:pPr>
      <w:r>
        <w:rPr/>
        <w:pict>
          <v:shape style="position:absolute;margin-left:65.543999pt;margin-top:19.622581pt;width:461.15pt;height:13.3pt;mso-position-horizontal-relative:page;mso-position-vertical-relative:paragraph;z-index:-251873280" type="#_x0000_t202" filled="false" stroked="false">
            <v:textbox inset="0,0,0,0">
              <w:txbxContent>
                <w:p>
                  <w:pPr>
                    <w:tabs>
                      <w:tab w:pos="4759" w:val="left" w:leader="none"/>
                    </w:tabs>
                    <w:spacing w:line="266" w:lineRule="exact" w:before="0"/>
                    <w:ind w:left="0" w:right="0" w:firstLine="0"/>
                    <w:jc w:val="left"/>
                    <w:rPr>
                      <w:b/>
                      <w:sz w:val="24"/>
                    </w:rPr>
                  </w:pPr>
                  <w:r>
                    <w:rPr>
                      <w:b/>
                      <w:sz w:val="24"/>
                    </w:rPr>
                    <w:t>Elavarasan </w:t>
                  </w:r>
                  <w:r>
                    <w:rPr>
                      <w:b/>
                      <w:i/>
                      <w:sz w:val="24"/>
                    </w:rPr>
                    <w:t>et al.</w:t>
                    <w:tab/>
                  </w:r>
                  <w:r>
                    <w:rPr>
                      <w:b/>
                      <w:sz w:val="24"/>
                    </w:rPr>
                    <w:t>World Journal of Pharmaceutical</w:t>
                  </w:r>
                  <w:r>
                    <w:rPr>
                      <w:b/>
                      <w:spacing w:val="-21"/>
                      <w:sz w:val="24"/>
                    </w:rPr>
                    <w:t> </w:t>
                  </w:r>
                  <w:r>
                    <w:rPr>
                      <w:b/>
                      <w:sz w:val="24"/>
                    </w:rPr>
                    <w:t>Research</w:t>
                  </w:r>
                </w:p>
              </w:txbxContent>
            </v:textbox>
            <w10:wrap type="none"/>
          </v:shape>
        </w:pict>
      </w:r>
      <w:r>
        <w:rPr>
          <w:rFonts w:ascii="Castellar"/>
          <w:b/>
          <w:color w:val="FFFFFF"/>
          <w:sz w:val="32"/>
        </w:rPr>
        <w:t>World Journal of Pharmaceutical Research</w:t>
      </w:r>
    </w:p>
    <w:p>
      <w:pPr>
        <w:spacing w:before="2"/>
        <w:ind w:left="0" w:right="108" w:firstLine="0"/>
        <w:jc w:val="right"/>
        <w:rPr>
          <w:rFonts w:ascii="Century Schoolbook"/>
          <w:b/>
          <w:sz w:val="18"/>
        </w:rPr>
      </w:pPr>
      <w:r>
        <w:rPr>
          <w:rFonts w:ascii="Century Schoolbook"/>
          <w:b/>
          <w:color w:val="FFFFFF"/>
          <w:sz w:val="18"/>
        </w:rPr>
        <w:t>SJIF Impact Factor</w:t>
      </w:r>
      <w:r>
        <w:rPr>
          <w:rFonts w:ascii="Century Schoolbook"/>
          <w:b/>
          <w:color w:val="FFFFFF"/>
          <w:spacing w:val="-10"/>
          <w:sz w:val="18"/>
        </w:rPr>
        <w:t> </w:t>
      </w:r>
      <w:r>
        <w:rPr>
          <w:rFonts w:ascii="Century Schoolbook"/>
          <w:b/>
          <w:color w:val="FFFFFF"/>
          <w:sz w:val="18"/>
        </w:rPr>
        <w:t>7.523</w:t>
      </w:r>
    </w:p>
    <w:p>
      <w:pPr>
        <w:pStyle w:val="Heading1"/>
        <w:tabs>
          <w:tab w:pos="6154" w:val="left" w:leader="none"/>
          <w:tab w:pos="9269" w:val="left" w:leader="none"/>
        </w:tabs>
        <w:spacing w:before="106"/>
        <w:ind w:left="1934"/>
        <w:rPr>
          <w:rFonts w:ascii="Century Schoolbook" w:hAnsi="Century Schoolbook"/>
        </w:rPr>
      </w:pPr>
      <w:r>
        <w:rPr>
          <w:rFonts w:ascii="Century Schoolbook" w:hAnsi="Century Schoolbook"/>
          <w:color w:val="FFFFFF"/>
        </w:rPr>
        <w:t>Volume 6, Issue</w:t>
      </w:r>
      <w:r>
        <w:rPr>
          <w:rFonts w:ascii="Century Schoolbook" w:hAnsi="Century Schoolbook"/>
          <w:color w:val="FFFFFF"/>
          <w:spacing w:val="-10"/>
        </w:rPr>
        <w:t> </w:t>
      </w:r>
      <w:r>
        <w:rPr>
          <w:rFonts w:ascii="Century Schoolbook" w:hAnsi="Century Schoolbook"/>
          <w:color w:val="FFFFFF"/>
        </w:rPr>
        <w:t>16, 663-666.</w:t>
        <w:tab/>
      </w:r>
      <w:r>
        <w:rPr>
          <w:rFonts w:ascii="Century Schoolbook" w:hAnsi="Century Schoolbook"/>
          <w:color w:val="FFFFFF"/>
          <w:u w:val="single" w:color="FFFFFF"/>
        </w:rPr>
        <w:t>Research</w:t>
      </w:r>
      <w:r>
        <w:rPr>
          <w:rFonts w:ascii="Century Schoolbook" w:hAnsi="Century Schoolbook"/>
          <w:color w:val="FFFFFF"/>
          <w:spacing w:val="-1"/>
          <w:u w:val="single" w:color="FFFFFF"/>
        </w:rPr>
        <w:t> </w:t>
      </w:r>
      <w:r>
        <w:rPr>
          <w:rFonts w:ascii="Century Schoolbook" w:hAnsi="Century Schoolbook"/>
          <w:color w:val="FFFFFF"/>
          <w:u w:val="single" w:color="FFFFFF"/>
        </w:rPr>
        <w:t>Article</w:t>
      </w:r>
      <w:r>
        <w:rPr>
          <w:rFonts w:ascii="Century Schoolbook" w:hAnsi="Century Schoolbook"/>
          <w:color w:val="FFFFFF"/>
        </w:rPr>
        <w:tab/>
        <w:t>ISSN</w:t>
      </w:r>
      <w:r>
        <w:rPr>
          <w:rFonts w:ascii="Century Schoolbook" w:hAnsi="Century Schoolbook"/>
          <w:color w:val="FFFFFF"/>
          <w:spacing w:val="-10"/>
        </w:rPr>
        <w:t> </w:t>
      </w:r>
      <w:r>
        <w:rPr>
          <w:rFonts w:ascii="Century Schoolbook" w:hAnsi="Century Schoolbook"/>
          <w:color w:val="FFFFFF"/>
        </w:rPr>
        <w:t>2277–7105</w:t>
      </w:r>
    </w:p>
    <w:p>
      <w:pPr>
        <w:pStyle w:val="BodyText"/>
        <w:rPr>
          <w:rFonts w:ascii="Century Schoolbook"/>
          <w:b/>
          <w:sz w:val="20"/>
        </w:rPr>
      </w:pPr>
    </w:p>
    <w:p>
      <w:pPr>
        <w:pStyle w:val="BodyText"/>
        <w:rPr>
          <w:rFonts w:ascii="Century Schoolbook"/>
          <w:b/>
          <w:sz w:val="20"/>
        </w:rPr>
      </w:pPr>
    </w:p>
    <w:p>
      <w:pPr>
        <w:pStyle w:val="BodyText"/>
        <w:spacing w:before="11"/>
        <w:rPr>
          <w:rFonts w:ascii="Century Schoolbook"/>
          <w:b/>
          <w:sz w:val="23"/>
        </w:rPr>
      </w:pPr>
      <w:r>
        <w:rPr/>
        <w:pict>
          <v:group style="position:absolute;margin-left:74.800003pt;margin-top:16.335625pt;width:446.25pt;height:56.35pt;mso-position-horizontal-relative:page;mso-position-vertical-relative:paragraph;z-index:-251657216;mso-wrap-distance-left:0;mso-wrap-distance-right:0" coordorigin="1496,327" coordsize="8925,1127">
            <v:shape style="position:absolute;left:1526;top:376;width:8895;height:1077" coordorigin="1526,377" coordsize="8895,1077" path="m10242,377l1706,377,1636,391,1579,429,1540,486,1526,556,1526,1274,1540,1344,1579,1401,1636,1440,1706,1454,10242,1454,10311,1440,10368,1401,10407,1344,10421,1274,10421,556,10407,486,10368,429,10311,391,10242,377xe" filled="true" fillcolor="#612322" stroked="false">
              <v:path arrowok="t"/>
              <v:fill opacity="32896f" type="solid"/>
            </v:shape>
            <v:shape style="position:absolute;left:1506;top:336;width:8895;height:1077" type="#_x0000_t75" stroked="false">
              <v:imagedata r:id="rId12" o:title=""/>
            </v:shape>
            <v:shape style="position:absolute;left:1506;top:336;width:8895;height:1077" coordorigin="1506,337" coordsize="8895,1077" path="m1686,337l1616,351,1559,389,1520,446,1506,516,1506,1234,1520,1304,1559,1361,1616,1400,1686,1414,10222,1414,10291,1400,10348,1361,10387,1304,10401,1234,10401,516,10387,446,10348,389,10291,351,10222,337,1686,337xe" filled="false" stroked="true" strokeweight="1.0pt" strokecolor="#d99493">
              <v:path arrowok="t"/>
              <v:stroke dashstyle="solid"/>
            </v:shape>
            <v:shape style="position:absolute;left:1496;top:326;width:8925;height:1127" type="#_x0000_t202" filled="false" stroked="false">
              <v:textbox inset="0,0,0,0">
                <w:txbxContent>
                  <w:p>
                    <w:pPr>
                      <w:spacing w:line="360" w:lineRule="auto" w:before="121"/>
                      <w:ind w:left="117" w:right="107" w:firstLine="712"/>
                      <w:jc w:val="left"/>
                      <w:rPr>
                        <w:b/>
                        <w:sz w:val="28"/>
                      </w:rPr>
                    </w:pPr>
                    <w:r>
                      <w:rPr>
                        <w:b/>
                        <w:sz w:val="28"/>
                      </w:rPr>
                      <w:t>TO EVALUATE THE EFFECTIVENESS OF OTTRADAM (FOMENTATION) ON AZHAL KEEL VAAYU (OSTEO ARTHRITIS)</w:t>
                    </w:r>
                  </w:p>
                </w:txbxContent>
              </v:textbox>
              <w10:wrap type="none"/>
            </v:shape>
            <w10:wrap type="topAndBottom"/>
          </v:group>
        </w:pict>
      </w:r>
    </w:p>
    <w:p>
      <w:pPr>
        <w:spacing w:before="161"/>
        <w:ind w:left="1431" w:right="1349" w:firstLine="0"/>
        <w:jc w:val="center"/>
        <w:rPr>
          <w:b/>
          <w:sz w:val="24"/>
        </w:rPr>
      </w:pPr>
      <w:r>
        <w:rPr>
          <w:b/>
          <w:sz w:val="24"/>
        </w:rPr>
        <w:t>*</w:t>
      </w:r>
      <w:r>
        <w:rPr>
          <w:b/>
          <w:sz w:val="24"/>
          <w:vertAlign w:val="superscript"/>
        </w:rPr>
        <w:t>1</w:t>
      </w:r>
      <w:r>
        <w:rPr>
          <w:b/>
          <w:sz w:val="24"/>
          <w:vertAlign w:val="baseline"/>
        </w:rPr>
        <w:t>Elavarasan K., </w:t>
      </w:r>
      <w:r>
        <w:rPr>
          <w:b/>
          <w:sz w:val="24"/>
          <w:vertAlign w:val="superscript"/>
        </w:rPr>
        <w:t>2</w:t>
      </w:r>
      <w:r>
        <w:rPr>
          <w:b/>
          <w:sz w:val="24"/>
          <w:vertAlign w:val="baseline"/>
        </w:rPr>
        <w:t>Pratheep G., </w:t>
      </w:r>
      <w:r>
        <w:rPr>
          <w:b/>
          <w:sz w:val="24"/>
          <w:vertAlign w:val="superscript"/>
        </w:rPr>
        <w:t>2</w:t>
      </w:r>
      <w:r>
        <w:rPr>
          <w:b/>
          <w:sz w:val="24"/>
          <w:vertAlign w:val="baseline"/>
        </w:rPr>
        <w:t>Rahini M. and </w:t>
      </w:r>
      <w:r>
        <w:rPr>
          <w:b/>
          <w:sz w:val="24"/>
          <w:vertAlign w:val="superscript"/>
        </w:rPr>
        <w:t>3</w:t>
      </w:r>
      <w:r>
        <w:rPr>
          <w:b/>
          <w:sz w:val="24"/>
          <w:vertAlign w:val="baseline"/>
        </w:rPr>
        <w:t>Menaga M.</w:t>
      </w:r>
    </w:p>
    <w:p>
      <w:pPr>
        <w:pStyle w:val="BodyText"/>
        <w:spacing w:before="6"/>
        <w:rPr>
          <w:b/>
        </w:rPr>
      </w:pPr>
    </w:p>
    <w:p>
      <w:pPr>
        <w:pStyle w:val="BodyText"/>
        <w:spacing w:line="360" w:lineRule="auto"/>
        <w:ind w:left="1432" w:right="1349"/>
        <w:jc w:val="center"/>
      </w:pPr>
      <w:r>
        <w:rPr>
          <w:position w:val="11"/>
          <w:sz w:val="16"/>
        </w:rPr>
        <w:t>1</w:t>
      </w:r>
      <w:r>
        <w:rPr/>
        <w:t>Senior Research Fellow, Siddha clinical Research Unit, A &amp; U Tibbia College Campus, Karol Bargh, Newdelhi.</w:t>
      </w:r>
    </w:p>
    <w:p>
      <w:pPr>
        <w:pStyle w:val="BodyText"/>
        <w:spacing w:line="277" w:lineRule="exact"/>
        <w:ind w:left="1431" w:right="1349"/>
        <w:jc w:val="center"/>
      </w:pPr>
      <w:r>
        <w:rPr>
          <w:position w:val="11"/>
          <w:sz w:val="16"/>
        </w:rPr>
        <w:t>2</w:t>
      </w:r>
      <w:r>
        <w:rPr/>
        <w:t>UG Scholars.</w:t>
      </w:r>
    </w:p>
    <w:p>
      <w:pPr>
        <w:pStyle w:val="BodyText"/>
        <w:spacing w:line="360" w:lineRule="auto" w:before="104"/>
        <w:ind w:left="1431" w:right="1349"/>
        <w:jc w:val="center"/>
      </w:pPr>
      <w:r>
        <w:rPr>
          <w:position w:val="11"/>
          <w:sz w:val="16"/>
        </w:rPr>
        <w:t>3</w:t>
      </w:r>
      <w:r>
        <w:rPr/>
        <w:t>Associate Proffesor, Department of Varmam and Sirappu Maruthuvam, R.V. S. Siddha Medical College &amp; Hospital, Coimbatore, Tamilnadu.</w:t>
      </w:r>
    </w:p>
    <w:p>
      <w:pPr>
        <w:pStyle w:val="BodyText"/>
        <w:spacing w:before="2"/>
      </w:pPr>
    </w:p>
    <w:p>
      <w:pPr>
        <w:pStyle w:val="Heading1"/>
        <w:ind w:left="3340"/>
      </w:pPr>
      <w:r>
        <w:rPr/>
        <w:pict>
          <v:group style="position:absolute;margin-left:18.150pt;margin-top:2.823125pt;width:145.450pt;height:83.25pt;mso-position-horizontal-relative:page;mso-position-vertical-relative:paragraph;z-index:251665408" coordorigin="363,56" coordsize="2909,1665">
            <v:shape style="position:absolute;left:393;top:106;width:2879;height:1615" coordorigin="393,106" coordsize="2879,1615" path="m3003,106l662,106,591,116,526,143,472,185,430,240,403,304,393,376,393,1452,403,1524,430,1588,472,1643,526,1685,591,1712,662,1721,3003,1721,3074,1712,3139,1685,3193,1643,3235,1588,3262,1524,3272,1452,3272,376,3262,304,3235,240,3193,185,3139,143,3074,116,3003,106xe" filled="true" fillcolor="#612322" stroked="false">
              <v:path arrowok="t"/>
              <v:fill opacity="32896f" type="solid"/>
            </v:shape>
            <v:shape style="position:absolute;left:373;top:66;width:2879;height:1615" type="#_x0000_t75" stroked="false">
              <v:imagedata r:id="rId13" o:title=""/>
            </v:shape>
            <v:shape style="position:absolute;left:373;top:66;width:2879;height:1615" coordorigin="373,66" coordsize="2879,1615" path="m642,66l571,76,506,103,452,145,410,200,383,264,373,336,373,1412,383,1484,410,1548,452,1603,506,1645,571,1672,642,1681,2983,1681,3054,1672,3119,1645,3173,1603,3215,1548,3242,1484,3252,1412,3252,336,3242,264,3215,200,3173,145,3119,103,3054,76,2983,66,642,66xe" filled="false" stroked="true" strokeweight="1pt" strokecolor="#d99493">
              <v:path arrowok="t"/>
              <v:stroke dashstyle="solid"/>
            </v:shape>
            <v:shape style="position:absolute;left:363;top:56;width:2909;height:1665" type="#_x0000_t202" filled="false" stroked="false">
              <v:textbox inset="0,0,0,0">
                <w:txbxContent>
                  <w:p>
                    <w:pPr>
                      <w:spacing w:before="156"/>
                      <w:ind w:left="234" w:right="1055" w:firstLine="0"/>
                      <w:jc w:val="left"/>
                      <w:rPr>
                        <w:sz w:val="20"/>
                      </w:rPr>
                    </w:pPr>
                    <w:r>
                      <w:rPr>
                        <w:sz w:val="20"/>
                      </w:rPr>
                      <w:t>Article Received on 10 October 2017,</w:t>
                    </w:r>
                  </w:p>
                  <w:p>
                    <w:pPr>
                      <w:spacing w:before="70"/>
                      <w:ind w:left="234" w:right="0" w:firstLine="0"/>
                      <w:jc w:val="left"/>
                      <w:rPr>
                        <w:sz w:val="20"/>
                      </w:rPr>
                    </w:pPr>
                    <w:r>
                      <w:rPr>
                        <w:sz w:val="20"/>
                      </w:rPr>
                      <w:t>Revised on 31 October 2017,</w:t>
                    </w:r>
                  </w:p>
                  <w:p>
                    <w:pPr>
                      <w:spacing w:before="1"/>
                      <w:ind w:left="234" w:right="0" w:firstLine="0"/>
                      <w:jc w:val="left"/>
                      <w:rPr>
                        <w:sz w:val="20"/>
                      </w:rPr>
                    </w:pPr>
                    <w:r>
                      <w:rPr>
                        <w:sz w:val="20"/>
                      </w:rPr>
                      <w:t>Accepted on 21 Nov. 2017</w:t>
                    </w:r>
                  </w:p>
                  <w:p>
                    <w:pPr>
                      <w:spacing w:before="69"/>
                      <w:ind w:left="234" w:right="0" w:firstLine="0"/>
                      <w:jc w:val="left"/>
                      <w:rPr>
                        <w:sz w:val="16"/>
                      </w:rPr>
                    </w:pPr>
                    <w:r>
                      <w:rPr>
                        <w:sz w:val="16"/>
                      </w:rPr>
                      <w:t>DOI: 10.20959/wjpr201716-10191</w:t>
                    </w:r>
                  </w:p>
                </w:txbxContent>
              </v:textbox>
              <w10:wrap type="none"/>
            </v:shape>
            <w10:wrap type="none"/>
          </v:group>
        </w:pict>
      </w:r>
      <w:r>
        <w:rPr/>
        <w:t>ABSTRACT</w:t>
      </w:r>
    </w:p>
    <w:p>
      <w:pPr>
        <w:pStyle w:val="BodyText"/>
        <w:spacing w:line="360" w:lineRule="auto" w:before="135"/>
        <w:ind w:left="3340" w:right="1096"/>
        <w:jc w:val="both"/>
      </w:pPr>
      <w:r>
        <w:rPr/>
        <w:pict>
          <v:group style="position:absolute;margin-left:18.1pt;margin-top:88.953133pt;width:145.5pt;height:138.5pt;mso-position-horizontal-relative:page;mso-position-vertical-relative:paragraph;z-index:251667456" coordorigin="362,1779" coordsize="2910,2770">
            <v:shape style="position:absolute;left:392;top:1829;width:2880;height:2720" coordorigin="392,1829" coordsize="2880,2720" path="m2819,1829l845,1829,772,1835,702,1852,637,1880,578,1917,525,1962,479,2015,443,2074,415,2139,398,2209,392,2282,392,4096,398,4169,415,4239,443,4304,479,4363,525,4416,578,4462,637,4498,702,4526,772,4543,845,4549,2819,4549,2892,4543,2962,4526,3027,4498,3086,4462,3139,4416,3185,4363,3221,4304,3249,4239,3266,4169,3272,4096,3272,2282,3266,2209,3249,2139,3221,2074,3185,2015,3139,1962,3086,1917,3027,1880,2962,1852,2892,1835,2819,1829xe" filled="true" fillcolor="#612322" stroked="false">
              <v:path arrowok="t"/>
              <v:fill opacity="32896f" type="solid"/>
            </v:shape>
            <v:shape style="position:absolute;left:372;top:1789;width:2880;height:2720" type="#_x0000_t75" stroked="false">
              <v:imagedata r:id="rId14" o:title=""/>
            </v:shape>
            <v:shape style="position:absolute;left:372;top:1789;width:2880;height:2720" coordorigin="372,1789" coordsize="2880,2720" path="m825,1789l752,1795,682,1812,617,1840,558,1877,505,1922,459,1975,423,2034,395,2099,378,2169,372,2242,372,4056,378,4129,395,4199,423,4264,459,4323,505,4376,558,4422,617,4458,682,4486,752,4503,825,4509,2799,4509,2872,4503,2942,4486,3007,4458,3066,4422,3119,4376,3165,4323,3201,4264,3229,4199,3246,4129,3252,4056,3252,2242,3246,2169,3229,2099,3201,2034,3165,1975,3119,1922,3066,1877,3007,1840,2942,1812,2872,1795,2799,1789,825,1789xe" filled="false" stroked="true" strokeweight="1pt" strokecolor="#d99493">
              <v:path arrowok="t"/>
              <v:stroke dashstyle="solid"/>
            </v:shape>
            <v:shape style="position:absolute;left:362;top:1779;width:2910;height:2770" type="#_x0000_t202" filled="false" stroked="false">
              <v:textbox inset="0,0,0,0">
                <w:txbxContent>
                  <w:p>
                    <w:pPr>
                      <w:spacing w:line="240" w:lineRule="auto" w:before="10"/>
                      <w:rPr>
                        <w:sz w:val="18"/>
                      </w:rPr>
                    </w:pPr>
                  </w:p>
                  <w:p>
                    <w:pPr>
                      <w:spacing w:line="357" w:lineRule="auto" w:before="0"/>
                      <w:ind w:left="288" w:right="357" w:firstLine="0"/>
                      <w:jc w:val="left"/>
                      <w:rPr>
                        <w:b/>
                        <w:sz w:val="20"/>
                      </w:rPr>
                    </w:pPr>
                    <w:r>
                      <w:rPr>
                        <w:b/>
                        <w:sz w:val="20"/>
                      </w:rPr>
                      <w:t>*Corresponding Author Elavarasan K.</w:t>
                    </w:r>
                  </w:p>
                  <w:p>
                    <w:pPr>
                      <w:spacing w:line="360" w:lineRule="auto" w:before="0"/>
                      <w:ind w:left="288" w:right="357" w:firstLine="0"/>
                      <w:jc w:val="left"/>
                      <w:rPr>
                        <w:sz w:val="20"/>
                      </w:rPr>
                    </w:pPr>
                    <w:r>
                      <w:rPr>
                        <w:sz w:val="20"/>
                      </w:rPr>
                      <w:t>Senior Research Fellow, Siddha clinical Research Unit, A &amp; U Tibbia College Campus, Karol Bargh, Newdelhi.</w:t>
                    </w:r>
                  </w:p>
                </w:txbxContent>
              </v:textbox>
              <w10:wrap type="none"/>
            </v:shape>
            <w10:wrap type="none"/>
          </v:group>
        </w:pict>
      </w:r>
      <w:r>
        <w:rPr>
          <w:b/>
        </w:rPr>
        <w:t>Background</w:t>
      </w:r>
      <w:r>
        <w:rPr/>
        <w:t>: Siddha system of medicine is the most primitive medical system. This system has a vast range of external therapies for health management. Most of these therapies aim in maintaining a healthy equilibrium of the vital humors (Vali, Azhal, Iyam).There are 32 types of pura maruthuvam in siddha system. Ottradam is one among them. It is a warm application to a part of the body. Azhal keel vayu is one type of Vatha disease, which is characterized by pain, swelling and restricted movements in the knee joints. The signs and symptoms of osteo arthritis(OA) can be correlated with Azhal keel vayu. </w:t>
      </w:r>
      <w:r>
        <w:rPr>
          <w:b/>
        </w:rPr>
        <w:t>Objective</w:t>
      </w:r>
      <w:r>
        <w:rPr/>
        <w:t>: The aim of this study to evaluate the effectiveness of ottradam therapy on Azhal keel vayu. </w:t>
      </w:r>
      <w:r>
        <w:rPr>
          <w:b/>
        </w:rPr>
        <w:t>Material and Methods</w:t>
      </w:r>
      <w:r>
        <w:rPr/>
        <w:t>: 10 patients</w:t>
      </w:r>
      <w:r>
        <w:rPr>
          <w:spacing w:val="-1"/>
        </w:rPr>
        <w:t> </w:t>
      </w:r>
      <w:r>
        <w:rPr/>
        <w:t>with</w:t>
      </w:r>
    </w:p>
    <w:p>
      <w:pPr>
        <w:pStyle w:val="BodyText"/>
        <w:spacing w:line="360" w:lineRule="auto"/>
        <w:ind w:left="1180" w:right="1095"/>
        <w:jc w:val="both"/>
      </w:pPr>
      <w:r>
        <w:rPr/>
        <w:t>symptoms of OA were admitted in In Patient Department RVS Siddha Medical college and Hospital. Notchi leaves (</w:t>
      </w:r>
      <w:r>
        <w:rPr>
          <w:i/>
        </w:rPr>
        <w:t>Vitex negundo) </w:t>
      </w:r>
      <w:r>
        <w:rPr/>
        <w:t>was used for ottradam procedure. Ottradam was given in morning, for 7-15 days and the patients were monitored clinically. </w:t>
      </w:r>
      <w:r>
        <w:rPr>
          <w:b/>
        </w:rPr>
        <w:t>Results and Conclusion: </w:t>
      </w:r>
      <w:r>
        <w:rPr/>
        <w:t>Pain was measured by using Universal Pain Assessment Scale. Pain, Swelling, Restriction of movements in the knee joint got reduced in the patients at the end of the therapy. This study reveals that ottradam therapy is effective in reducing the symptoms of Osteo arthritis.</w:t>
      </w:r>
    </w:p>
    <w:p>
      <w:pPr>
        <w:pStyle w:val="BodyText"/>
        <w:spacing w:before="1"/>
      </w:pPr>
    </w:p>
    <w:p>
      <w:pPr>
        <w:pStyle w:val="BodyText"/>
        <w:ind w:left="1180"/>
        <w:jc w:val="both"/>
      </w:pPr>
      <w:r>
        <w:rPr>
          <w:b/>
        </w:rPr>
        <w:t>KEYWORDS</w:t>
      </w:r>
      <w:r>
        <w:rPr/>
        <w:t>: Azhal keel vayu, Osteo arthritis, ottradam.</w:t>
      </w:r>
    </w:p>
    <w:p>
      <w:pPr>
        <w:spacing w:after="0"/>
        <w:jc w:val="both"/>
        <w:sectPr>
          <w:footerReference w:type="default" r:id="rId5"/>
          <w:type w:val="continuous"/>
          <w:pgSz w:w="11910" w:h="16840"/>
          <w:pgMar w:footer="878" w:top="0" w:bottom="1060" w:left="260" w:right="340"/>
          <w:pgNumType w:start="663"/>
        </w:sectPr>
      </w:pPr>
    </w:p>
    <w:p>
      <w:pPr>
        <w:pStyle w:val="BodyText"/>
        <w:spacing w:before="4"/>
        <w:rPr>
          <w:sz w:val="25"/>
        </w:rPr>
      </w:pPr>
    </w:p>
    <w:p>
      <w:pPr>
        <w:pStyle w:val="Heading1"/>
        <w:spacing w:before="90"/>
      </w:pPr>
      <w:r>
        <w:rPr/>
        <w:t>INTRODUCTION</w:t>
      </w:r>
    </w:p>
    <w:p>
      <w:pPr>
        <w:pStyle w:val="BodyText"/>
        <w:spacing w:line="360" w:lineRule="auto" w:before="132"/>
        <w:ind w:left="1180" w:right="1097"/>
        <w:jc w:val="both"/>
      </w:pPr>
      <w:r>
        <w:rPr/>
        <w:t>Siddha system of medicine is the most primitive medical system and considered as the mother medicine of ancient Tamils/Dravidians in South India. This system has a vast range of external therapies for health management. Most of these therapies aim in maintaining a healthy equilibrium of the vital humors (Vali, Azhal, Iyam). There are 32 types of external therapies in siddha system. Ottradam is one among them. It is a hot application to a part of the body with or without oil</w:t>
      </w:r>
      <w:r>
        <w:rPr>
          <w:spacing w:val="-5"/>
        </w:rPr>
        <w:t> </w:t>
      </w:r>
      <w:r>
        <w:rPr/>
        <w:t>application.</w:t>
      </w:r>
    </w:p>
    <w:p>
      <w:pPr>
        <w:pStyle w:val="BodyText"/>
      </w:pPr>
    </w:p>
    <w:p>
      <w:pPr>
        <w:pStyle w:val="BodyText"/>
        <w:spacing w:line="360" w:lineRule="auto"/>
        <w:ind w:left="1180" w:right="1097"/>
        <w:jc w:val="both"/>
      </w:pPr>
      <w:r>
        <w:rPr>
          <w:spacing w:val="-4"/>
          <w:w w:val="99"/>
        </w:rPr>
        <w:t>I</w:t>
      </w:r>
      <w:r>
        <w:rPr>
          <w:w w:val="99"/>
        </w:rPr>
        <w:t>n </w:t>
      </w:r>
      <w:r>
        <w:rPr>
          <w:spacing w:val="-10"/>
          <w:w w:val="99"/>
        </w:rPr>
        <w:t> </w:t>
      </w:r>
      <w:r>
        <w:rPr>
          <w:w w:val="99"/>
        </w:rPr>
        <w:t>S</w:t>
      </w:r>
      <w:r>
        <w:rPr/>
        <w:t>iddha </w:t>
      </w:r>
      <w:r>
        <w:rPr>
          <w:spacing w:val="-11"/>
        </w:rPr>
        <w:t> </w:t>
      </w:r>
      <w:r>
        <w:rPr>
          <w:spacing w:val="4"/>
          <w:w w:val="99"/>
        </w:rPr>
        <w:t>s</w:t>
      </w:r>
      <w:r>
        <w:rPr>
          <w:spacing w:val="-5"/>
        </w:rPr>
        <w:t>y</w:t>
      </w:r>
      <w:r>
        <w:rPr/>
        <w:t>stem </w:t>
      </w:r>
      <w:r>
        <w:rPr>
          <w:spacing w:val="-10"/>
        </w:rPr>
        <w:t> </w:t>
      </w:r>
      <w:r>
        <w:rPr>
          <w:spacing w:val="2"/>
        </w:rPr>
        <w:t>o</w:t>
      </w:r>
      <w:r>
        <w:rPr/>
        <w:t>f </w:t>
      </w:r>
      <w:r>
        <w:rPr>
          <w:spacing w:val="-9"/>
        </w:rPr>
        <w:t> </w:t>
      </w:r>
      <w:r>
        <w:rPr>
          <w:spacing w:val="2"/>
        </w:rPr>
        <w:t>m</w:t>
      </w:r>
      <w:r>
        <w:rPr>
          <w:spacing w:val="-1"/>
        </w:rPr>
        <w:t>e</w:t>
      </w:r>
      <w:r>
        <w:rPr/>
        <w:t>dicin</w:t>
      </w:r>
      <w:r>
        <w:rPr>
          <w:spacing w:val="-1"/>
        </w:rPr>
        <w:t>e</w:t>
      </w:r>
      <w:r>
        <w:rPr/>
        <w:t>, </w:t>
      </w:r>
      <w:r>
        <w:rPr>
          <w:spacing w:val="-10"/>
        </w:rPr>
        <w:t> </w:t>
      </w:r>
      <w:r>
        <w:rPr/>
        <w:t>the </w:t>
      </w:r>
      <w:r>
        <w:rPr>
          <w:spacing w:val="-11"/>
        </w:rPr>
        <w:t> </w:t>
      </w:r>
      <w:r>
        <w:rPr/>
        <w:t>dis</w:t>
      </w:r>
      <w:r>
        <w:rPr>
          <w:spacing w:val="1"/>
        </w:rPr>
        <w:t>e</w:t>
      </w:r>
      <w:r>
        <w:rPr>
          <w:spacing w:val="-1"/>
        </w:rPr>
        <w:t>a</w:t>
      </w:r>
      <w:r>
        <w:rPr>
          <w:w w:val="99"/>
        </w:rPr>
        <w:t>s</w:t>
      </w:r>
      <w:r>
        <w:rPr>
          <w:spacing w:val="-1"/>
          <w:w w:val="99"/>
        </w:rPr>
        <w:t>e</w:t>
      </w:r>
      <w:r>
        <w:rPr>
          <w:w w:val="99"/>
        </w:rPr>
        <w:t>s</w:t>
      </w:r>
      <w:r>
        <w:rPr/>
        <w:t> </w:t>
      </w:r>
      <w:r>
        <w:rPr>
          <w:spacing w:val="-8"/>
        </w:rPr>
        <w:t> </w:t>
      </w:r>
      <w:r>
        <w:rPr>
          <w:spacing w:val="-1"/>
        </w:rPr>
        <w:t>a</w:t>
      </w:r>
      <w:r>
        <w:rPr>
          <w:spacing w:val="1"/>
        </w:rPr>
        <w:t>r</w:t>
      </w:r>
      <w:r>
        <w:rPr/>
        <w:t>e </w:t>
      </w:r>
      <w:r>
        <w:rPr>
          <w:spacing w:val="-11"/>
        </w:rPr>
        <w:t> </w:t>
      </w:r>
      <w:r>
        <w:rPr>
          <w:spacing w:val="-1"/>
        </w:rPr>
        <w:t>c</w:t>
      </w:r>
      <w:r>
        <w:rPr>
          <w:w w:val="99"/>
        </w:rPr>
        <w:t>lassifi</w:t>
      </w:r>
      <w:r>
        <w:rPr>
          <w:spacing w:val="-1"/>
          <w:w w:val="99"/>
        </w:rPr>
        <w:t>e</w:t>
      </w:r>
      <w:r>
        <w:rPr/>
        <w:t>d </w:t>
      </w:r>
      <w:r>
        <w:rPr>
          <w:spacing w:val="-10"/>
        </w:rPr>
        <w:t> </w:t>
      </w:r>
      <w:r>
        <w:rPr/>
        <w:t>into </w:t>
      </w:r>
      <w:r>
        <w:rPr>
          <w:spacing w:val="-10"/>
        </w:rPr>
        <w:t> </w:t>
      </w:r>
      <w:r>
        <w:rPr/>
        <w:t>4448 </w:t>
      </w:r>
      <w:r>
        <w:rPr>
          <w:spacing w:val="-10"/>
        </w:rPr>
        <w:t> </w:t>
      </w:r>
      <w:r>
        <w:rPr>
          <w:spacing w:val="2"/>
        </w:rPr>
        <w:t>t</w:t>
      </w:r>
      <w:r>
        <w:rPr>
          <w:spacing w:val="-5"/>
        </w:rPr>
        <w:t>y</w:t>
      </w:r>
      <w:r>
        <w:rPr>
          <w:spacing w:val="2"/>
        </w:rPr>
        <w:t>p</w:t>
      </w:r>
      <w:r>
        <w:rPr>
          <w:spacing w:val="-1"/>
        </w:rPr>
        <w:t>e</w:t>
      </w:r>
      <w:r>
        <w:rPr>
          <w:w w:val="99"/>
        </w:rPr>
        <w:t>s.</w:t>
      </w:r>
      <w:r>
        <w:rPr/>
        <w:t> </w:t>
      </w:r>
      <w:r>
        <w:rPr>
          <w:spacing w:val="-8"/>
        </w:rPr>
        <w:t> </w:t>
      </w:r>
      <w:r>
        <w:rPr>
          <w:w w:val="99"/>
        </w:rPr>
        <w:t>As</w:t>
      </w:r>
      <w:r>
        <w:rPr/>
        <w:t> </w:t>
      </w:r>
      <w:r>
        <w:rPr>
          <w:spacing w:val="-11"/>
        </w:rPr>
        <w:t> </w:t>
      </w:r>
      <w:r>
        <w:rPr/>
        <w:t>p</w:t>
      </w:r>
      <w:r>
        <w:rPr>
          <w:spacing w:val="-1"/>
        </w:rPr>
        <w:t>e</w:t>
      </w:r>
      <w:r>
        <w:rPr/>
        <w:t>r </w:t>
      </w:r>
      <w:r>
        <w:rPr>
          <w:spacing w:val="-3"/>
        </w:rPr>
        <w:t> </w:t>
      </w:r>
      <w:r>
        <w:rPr>
          <w:spacing w:val="3"/>
          <w:w w:val="44"/>
        </w:rPr>
        <w:t>―</w:t>
      </w:r>
      <w:r>
        <w:rPr>
          <w:spacing w:val="-5"/>
        </w:rPr>
        <w:t>y</w:t>
      </w:r>
      <w:r>
        <w:rPr>
          <w:spacing w:val="2"/>
        </w:rPr>
        <w:t>u</w:t>
      </w:r>
      <w:r>
        <w:rPr>
          <w:spacing w:val="-3"/>
        </w:rPr>
        <w:t>g</w:t>
      </w:r>
      <w:r>
        <w:rPr/>
        <w:t>i vaithiya sinthaamani‖ text the keelvaayu is classified into ten types. Azhal keel vayu is one among them. It is vaatha disease, characterized by pain, swelling, and restriction of movement followed by difficulty in</w:t>
      </w:r>
      <w:r>
        <w:rPr>
          <w:spacing w:val="-10"/>
        </w:rPr>
        <w:t> </w:t>
      </w:r>
      <w:r>
        <w:rPr/>
        <w:t>walking.</w:t>
      </w:r>
    </w:p>
    <w:p>
      <w:pPr>
        <w:pStyle w:val="BodyText"/>
        <w:spacing w:before="1"/>
      </w:pPr>
    </w:p>
    <w:p>
      <w:pPr>
        <w:pStyle w:val="BodyText"/>
        <w:spacing w:line="360" w:lineRule="auto"/>
        <w:ind w:left="1180" w:right="1099"/>
        <w:jc w:val="both"/>
      </w:pPr>
      <w:r>
        <w:rPr/>
        <w:t>The signs and symptoms of azhal keel vayu can be correlated to osteoarthritis. Osteoarthritis is among the common musculoskeletal diseases affecting the human beings making it an important cause of disability. It is characterized by focal loss of cartilage with evidence of accompanying periarticular bone response in the form of sub chondral bone sclerosis and attempted new bone formation in the form of bony over growths called osteophytes.</w:t>
      </w:r>
    </w:p>
    <w:p>
      <w:pPr>
        <w:pStyle w:val="BodyText"/>
        <w:spacing w:before="1"/>
      </w:pPr>
    </w:p>
    <w:p>
      <w:pPr>
        <w:pStyle w:val="BodyText"/>
        <w:spacing w:line="360" w:lineRule="auto" w:before="1"/>
        <w:ind w:left="1180" w:right="1091"/>
        <w:jc w:val="both"/>
      </w:pPr>
      <w:r>
        <w:rPr/>
        <w:t>A variety of causes hereditary, developmental, metabolic, and mechanical deficits—may initiate processes leading to loss of cartilage. Symptoms of OA include joint pain, morning stiffness, limited motion, joint inflammation, crepitus from the knee and deformity.</w:t>
      </w:r>
    </w:p>
    <w:p>
      <w:pPr>
        <w:pStyle w:val="BodyText"/>
        <w:spacing w:before="10"/>
        <w:rPr>
          <w:sz w:val="23"/>
        </w:rPr>
      </w:pPr>
    </w:p>
    <w:p>
      <w:pPr>
        <w:pStyle w:val="BodyText"/>
        <w:spacing w:line="360" w:lineRule="auto"/>
        <w:ind w:left="1180" w:right="1101"/>
        <w:jc w:val="both"/>
      </w:pPr>
      <w:r>
        <w:rPr/>
        <w:t>Osteoarthritis (OA) is the fourth leading cause of ‗years lived with disability‘ (YLDs), accounting for 3.0% of total global YLDs. The prevalence of OA increases with age and generally affects women more frequently than men. As per WHO estimates, the prevalence of knee OA was 1770 and 2693 per 100 000 men and women in 2000 respectively.</w:t>
      </w:r>
    </w:p>
    <w:p>
      <w:pPr>
        <w:pStyle w:val="BodyText"/>
        <w:spacing w:before="1"/>
      </w:pPr>
    </w:p>
    <w:p>
      <w:pPr>
        <w:pStyle w:val="BodyText"/>
        <w:spacing w:line="360" w:lineRule="auto"/>
        <w:ind w:left="1180" w:right="1094"/>
        <w:jc w:val="both"/>
      </w:pPr>
      <w:r>
        <w:rPr>
          <w:spacing w:val="-1"/>
        </w:rPr>
        <w:t>A</w:t>
      </w:r>
      <w:r>
        <w:rPr/>
        <w:t>s</w:t>
      </w:r>
      <w:r>
        <w:rPr>
          <w:spacing w:val="-1"/>
        </w:rPr>
        <w:t> </w:t>
      </w:r>
      <w:r>
        <w:rPr/>
        <w:t>p</w:t>
      </w:r>
      <w:r>
        <w:rPr>
          <w:spacing w:val="-2"/>
        </w:rPr>
        <w:t>e</w:t>
      </w:r>
      <w:r>
        <w:rPr/>
        <w:t>r </w:t>
      </w:r>
      <w:r>
        <w:rPr>
          <w:spacing w:val="-1"/>
        </w:rPr>
        <w:t>siddh</w:t>
      </w:r>
      <w:r>
        <w:rPr/>
        <w:t>a</w:t>
      </w:r>
      <w:r>
        <w:rPr>
          <w:spacing w:val="-1"/>
        </w:rPr>
        <w:t> </w:t>
      </w:r>
      <w:r>
        <w:rPr>
          <w:spacing w:val="2"/>
        </w:rPr>
        <w:t>t</w:t>
      </w:r>
      <w:r>
        <w:rPr>
          <w:spacing w:val="-1"/>
        </w:rPr>
        <w:t>e</w:t>
      </w:r>
      <w:r>
        <w:rPr>
          <w:spacing w:val="2"/>
        </w:rPr>
        <w:t>x</w:t>
      </w:r>
      <w:r>
        <w:rPr/>
        <w:t>t </w:t>
      </w:r>
      <w:r>
        <w:rPr>
          <w:w w:val="65"/>
        </w:rPr>
        <w:t>―</w:t>
      </w:r>
      <w:r>
        <w:rPr>
          <w:spacing w:val="-1"/>
          <w:w w:val="65"/>
        </w:rPr>
        <w:t>T</w:t>
      </w:r>
      <w:r>
        <w:rPr/>
        <w:t>h</w:t>
      </w:r>
      <w:r>
        <w:rPr>
          <w:spacing w:val="-1"/>
        </w:rPr>
        <w:t>e</w:t>
      </w:r>
      <w:r>
        <w:rPr>
          <w:spacing w:val="1"/>
        </w:rPr>
        <w:t>ra</w:t>
      </w:r>
      <w:r>
        <w:rPr>
          <w:spacing w:val="-5"/>
        </w:rPr>
        <w:t>y</w:t>
      </w:r>
      <w:r>
        <w:rPr>
          <w:spacing w:val="1"/>
        </w:rPr>
        <w:t>a</w:t>
      </w:r>
      <w:r>
        <w:rPr/>
        <w:t>r th</w:t>
      </w:r>
      <w:r>
        <w:rPr>
          <w:spacing w:val="1"/>
        </w:rPr>
        <w:t>a</w:t>
      </w:r>
      <w:r>
        <w:rPr/>
        <w:t>ru </w:t>
      </w:r>
      <w:r>
        <w:rPr>
          <w:spacing w:val="-2"/>
          <w:w w:val="44"/>
        </w:rPr>
        <w:t>―</w:t>
      </w:r>
      <w:r>
        <w:rPr/>
        <w:t>the</w:t>
      </w:r>
      <w:r>
        <w:rPr>
          <w:spacing w:val="1"/>
        </w:rPr>
        <w:t> </w:t>
      </w:r>
      <w:r>
        <w:rPr>
          <w:spacing w:val="-1"/>
        </w:rPr>
        <w:t>f</w:t>
      </w:r>
      <w:r>
        <w:rPr/>
        <w:t>oment</w:t>
      </w:r>
      <w:r>
        <w:rPr>
          <w:spacing w:val="-1"/>
        </w:rPr>
        <w:t>a</w:t>
      </w:r>
      <w:r>
        <w:rPr/>
        <w:t>t</w:t>
      </w:r>
      <w:r>
        <w:rPr>
          <w:spacing w:val="3"/>
        </w:rPr>
        <w:t>i</w:t>
      </w:r>
      <w:r>
        <w:rPr/>
        <w:t>on </w:t>
      </w:r>
      <w:r>
        <w:rPr>
          <w:spacing w:val="-1"/>
        </w:rPr>
        <w:t>whic</w:t>
      </w:r>
      <w:r>
        <w:rPr/>
        <w:t>h r</w:t>
      </w:r>
      <w:r>
        <w:rPr>
          <w:spacing w:val="-2"/>
        </w:rPr>
        <w:t>e</w:t>
      </w:r>
      <w:r>
        <w:rPr/>
        <w:t>d</w:t>
      </w:r>
      <w:r>
        <w:rPr>
          <w:spacing w:val="2"/>
        </w:rPr>
        <w:t>u</w:t>
      </w:r>
      <w:r>
        <w:rPr>
          <w:spacing w:val="-1"/>
        </w:rPr>
        <w:t>ce</w:t>
      </w:r>
      <w:r>
        <w:rPr/>
        <w:t>s</w:t>
      </w:r>
      <w:r>
        <w:rPr>
          <w:spacing w:val="-1"/>
        </w:rPr>
        <w:t> </w:t>
      </w:r>
      <w:r>
        <w:rPr/>
        <w:t>t</w:t>
      </w:r>
      <w:r>
        <w:rPr>
          <w:spacing w:val="2"/>
        </w:rPr>
        <w:t>h</w:t>
      </w:r>
      <w:r>
        <w:rPr/>
        <w:t>e</w:t>
      </w:r>
      <w:r>
        <w:rPr>
          <w:spacing w:val="-1"/>
        </w:rPr>
        <w:t> </w:t>
      </w:r>
      <w:r>
        <w:rPr/>
        <w:t>p</w:t>
      </w:r>
      <w:r>
        <w:rPr>
          <w:spacing w:val="-1"/>
        </w:rPr>
        <w:t>a</w:t>
      </w:r>
      <w:r>
        <w:rPr>
          <w:spacing w:val="2"/>
        </w:rPr>
        <w:t>i</w:t>
      </w:r>
      <w:r>
        <w:rPr/>
        <w:t>n, </w:t>
      </w:r>
      <w:r>
        <w:rPr>
          <w:spacing w:val="-1"/>
        </w:rPr>
        <w:t>sw</w:t>
      </w:r>
      <w:r>
        <w:rPr>
          <w:spacing w:val="-2"/>
        </w:rPr>
        <w:t>e</w:t>
      </w:r>
      <w:r>
        <w:rPr/>
        <w:t>lling</w:t>
      </w:r>
      <w:r>
        <w:rPr>
          <w:spacing w:val="-2"/>
        </w:rPr>
        <w:t> </w:t>
      </w:r>
      <w:r>
        <w:rPr/>
        <w:t>indu</w:t>
      </w:r>
      <w:r>
        <w:rPr>
          <w:spacing w:val="1"/>
        </w:rPr>
        <w:t>c</w:t>
      </w:r>
      <w:r>
        <w:rPr>
          <w:spacing w:val="-1"/>
        </w:rPr>
        <w:t>e</w:t>
      </w:r>
      <w:r>
        <w:rPr/>
        <w:t>d by vaatham. Ottradam is a application of hot backs of cereals husk, pulses, lime brick powder, leaves on or around the affected part. The aim of this study to evaluate the effectiveness of ottradam therapy on Azhal keel</w:t>
      </w:r>
      <w:r>
        <w:rPr>
          <w:spacing w:val="-4"/>
        </w:rPr>
        <w:t> </w:t>
      </w:r>
      <w:r>
        <w:rPr/>
        <w:t>vayu.</w:t>
      </w:r>
    </w:p>
    <w:p>
      <w:pPr>
        <w:pStyle w:val="BodyText"/>
        <w:spacing w:before="5"/>
      </w:pPr>
    </w:p>
    <w:p>
      <w:pPr>
        <w:pStyle w:val="Heading1"/>
      </w:pPr>
      <w:r>
        <w:rPr/>
        <w:t>MODE OF ACTION</w:t>
      </w:r>
    </w:p>
    <w:p>
      <w:pPr>
        <w:pStyle w:val="BodyText"/>
        <w:spacing w:line="360" w:lineRule="auto" w:before="135"/>
        <w:ind w:left="1180" w:right="1099"/>
        <w:jc w:val="both"/>
      </w:pPr>
      <w:r>
        <w:rPr/>
        <w:t>Ottradam is normally done with materials heated to appropriate temperature. Due to the fomentation heat is increased and the fat gets mobilized. While throwing out waste as toxins</w:t>
      </w:r>
    </w:p>
    <w:p>
      <w:pPr>
        <w:spacing w:after="0" w:line="360" w:lineRule="auto"/>
        <w:jc w:val="both"/>
        <w:sectPr>
          <w:headerReference w:type="default" r:id="rId15"/>
          <w:pgSz w:w="11910" w:h="16840"/>
          <w:pgMar w:header="418" w:footer="878" w:top="1040" w:bottom="1060" w:left="260" w:right="340"/>
        </w:sectPr>
      </w:pPr>
    </w:p>
    <w:p>
      <w:pPr>
        <w:pStyle w:val="BodyText"/>
        <w:spacing w:before="10"/>
      </w:pPr>
    </w:p>
    <w:p>
      <w:pPr>
        <w:pStyle w:val="BodyText"/>
        <w:spacing w:line="360" w:lineRule="auto" w:before="90"/>
        <w:ind w:left="1180" w:right="1100"/>
        <w:jc w:val="both"/>
      </w:pPr>
      <w:r>
        <w:rPr/>
        <w:t>through the skin it also helps disperse altered doshams, dilating all body channels for the cleansing. Notchi leaves are discutient and their efficacy in dispelling inflammatory swelling of the joints.</w:t>
      </w:r>
    </w:p>
    <w:p>
      <w:pPr>
        <w:pStyle w:val="BodyText"/>
        <w:spacing w:before="4"/>
      </w:pPr>
    </w:p>
    <w:p>
      <w:pPr>
        <w:pStyle w:val="Heading1"/>
      </w:pPr>
      <w:r>
        <w:rPr/>
        <w:t>MATERIALS AND METHODS</w:t>
      </w:r>
    </w:p>
    <w:p>
      <w:pPr>
        <w:pStyle w:val="BodyText"/>
        <w:spacing w:line="360" w:lineRule="auto" w:before="135"/>
        <w:ind w:left="1180" w:right="1094"/>
        <w:jc w:val="both"/>
      </w:pPr>
      <w:r>
        <w:rPr/>
        <w:t>Patients with symptoms of OA were admitted in In Patient Department, RVS Siddha Medical college and Hospital for this study. Female patients with age between 30-65 years having symptoms of pain, swelling, restriction of movements and morning stiffness in the knee joints were included. Patients with Rheumatoid arthritis, Septic arthritis, hemorrhage, Malignancy, peripheral vascular disease, any other serious illness were excluded from this study.</w:t>
      </w:r>
    </w:p>
    <w:p>
      <w:pPr>
        <w:pStyle w:val="BodyText"/>
        <w:spacing w:before="4"/>
      </w:pPr>
    </w:p>
    <w:p>
      <w:pPr>
        <w:pStyle w:val="Heading1"/>
      </w:pPr>
      <w:r>
        <w:rPr/>
        <w:t>PROCEDURE OF THERAPY</w:t>
      </w:r>
    </w:p>
    <w:p>
      <w:pPr>
        <w:pStyle w:val="BodyText"/>
        <w:spacing w:line="360" w:lineRule="auto" w:before="134"/>
        <w:ind w:left="1180" w:right="5610"/>
      </w:pPr>
      <w:r>
        <w:rPr>
          <w:b/>
        </w:rPr>
        <w:t>NOTCHI ILAI </w:t>
      </w:r>
      <w:r>
        <w:rPr/>
        <w:t>(LEAVES OF </w:t>
      </w:r>
      <w:r>
        <w:rPr>
          <w:i/>
        </w:rPr>
        <w:t>Vitex negundo) </w:t>
      </w:r>
      <w:r>
        <w:rPr/>
        <w:t>"Naasath tharuvaatha naasip piniyazhalsu Vaasath thasanavuru vanrodang -kaasamara Lucchi yadaiyai yurainooyu menpadumo</w:t>
      </w:r>
    </w:p>
    <w:p>
      <w:pPr>
        <w:pStyle w:val="BodyText"/>
        <w:spacing w:line="600" w:lineRule="auto" w:before="1"/>
        <w:ind w:left="1180" w:right="4567"/>
      </w:pPr>
      <w:r>
        <w:rPr/>
        <w:t>Notchi yadaiyai nuval." (Pathartha guna vilakkam) Vaatha kesari thylam-It cures all types of vaatha diseases.</w:t>
      </w:r>
    </w:p>
    <w:p>
      <w:pPr>
        <w:pStyle w:val="BodyText"/>
        <w:spacing w:line="360" w:lineRule="auto"/>
        <w:ind w:left="1180" w:right="1096"/>
        <w:jc w:val="both"/>
      </w:pPr>
      <w:r>
        <w:rPr/>
        <w:t>Based on Siddha literature above two has anti vaatha property. so I would like to carryout clinical study. Notchi leaves (</w:t>
      </w:r>
      <w:r>
        <w:rPr>
          <w:i/>
        </w:rPr>
        <w:t>Vitex negundo) </w:t>
      </w:r>
      <w:r>
        <w:rPr/>
        <w:t>was used for ottradam procedure. Vaatha kesari thylum applied over the affected part. Notchi leaves was heated with caster oil then made in to pouch and applied to the affected part with tolerable heat. Ottradam was given in morning, for 7 days. The time duration is 20-30 minutes and patients were monitored</w:t>
      </w:r>
      <w:r>
        <w:rPr>
          <w:spacing w:val="-9"/>
        </w:rPr>
        <w:t> </w:t>
      </w:r>
      <w:r>
        <w:rPr/>
        <w:t>clinically.</w:t>
      </w:r>
    </w:p>
    <w:p>
      <w:pPr>
        <w:pStyle w:val="BodyText"/>
        <w:spacing w:before="11"/>
        <w:rPr>
          <w:sz w:val="23"/>
        </w:rPr>
      </w:pPr>
    </w:p>
    <w:p>
      <w:pPr>
        <w:pStyle w:val="BodyText"/>
        <w:ind w:left="1180"/>
      </w:pPr>
      <w:r>
        <w:rPr/>
        <w:t>The outcome of the pain was assessed by universal pain scale.</w:t>
      </w:r>
    </w:p>
    <w:p>
      <w:pPr>
        <w:pStyle w:val="ListParagraph"/>
        <w:numPr>
          <w:ilvl w:val="0"/>
          <w:numId w:val="1"/>
        </w:numPr>
        <w:tabs>
          <w:tab w:pos="1474" w:val="left" w:leader="none"/>
          <w:tab w:pos="1900" w:val="left" w:leader="none"/>
        </w:tabs>
        <w:spacing w:line="240" w:lineRule="auto" w:before="139" w:after="0"/>
        <w:ind w:left="1473" w:right="0" w:hanging="294"/>
        <w:jc w:val="left"/>
        <w:rPr>
          <w:sz w:val="24"/>
        </w:rPr>
      </w:pPr>
      <w:r>
        <w:rPr>
          <w:sz w:val="24"/>
        </w:rPr>
        <w:t>0</w:t>
        <w:tab/>
        <w:t>: No</w:t>
      </w:r>
      <w:r>
        <w:rPr>
          <w:spacing w:val="-1"/>
          <w:sz w:val="24"/>
        </w:rPr>
        <w:t> </w:t>
      </w:r>
      <w:r>
        <w:rPr>
          <w:sz w:val="24"/>
        </w:rPr>
        <w:t>Pain</w:t>
      </w:r>
    </w:p>
    <w:p>
      <w:pPr>
        <w:pStyle w:val="ListParagraph"/>
        <w:numPr>
          <w:ilvl w:val="0"/>
          <w:numId w:val="1"/>
        </w:numPr>
        <w:tabs>
          <w:tab w:pos="1459" w:val="left" w:leader="none"/>
        </w:tabs>
        <w:spacing w:line="240" w:lineRule="auto" w:before="137" w:after="0"/>
        <w:ind w:left="1458" w:right="0" w:hanging="279"/>
        <w:jc w:val="left"/>
        <w:rPr>
          <w:sz w:val="24"/>
        </w:rPr>
      </w:pPr>
      <w:r>
        <w:rPr>
          <w:sz w:val="24"/>
        </w:rPr>
        <w:t>1 -3 : Mild</w:t>
      </w:r>
      <w:r>
        <w:rPr>
          <w:spacing w:val="1"/>
          <w:sz w:val="24"/>
        </w:rPr>
        <w:t> </w:t>
      </w:r>
      <w:r>
        <w:rPr>
          <w:sz w:val="24"/>
        </w:rPr>
        <w:t>pain</w:t>
      </w:r>
    </w:p>
    <w:p>
      <w:pPr>
        <w:pStyle w:val="ListParagraph"/>
        <w:numPr>
          <w:ilvl w:val="0"/>
          <w:numId w:val="1"/>
        </w:numPr>
        <w:tabs>
          <w:tab w:pos="1462" w:val="left" w:leader="none"/>
        </w:tabs>
        <w:spacing w:line="240" w:lineRule="auto" w:before="139" w:after="0"/>
        <w:ind w:left="1461" w:right="0" w:hanging="282"/>
        <w:jc w:val="left"/>
        <w:rPr>
          <w:sz w:val="24"/>
        </w:rPr>
      </w:pPr>
      <w:r>
        <w:rPr>
          <w:sz w:val="24"/>
        </w:rPr>
        <w:t>4-6 : Moderate</w:t>
      </w:r>
      <w:r>
        <w:rPr>
          <w:spacing w:val="-2"/>
          <w:sz w:val="24"/>
        </w:rPr>
        <w:t> </w:t>
      </w:r>
      <w:r>
        <w:rPr>
          <w:sz w:val="24"/>
        </w:rPr>
        <w:t>pain</w:t>
      </w:r>
    </w:p>
    <w:p>
      <w:pPr>
        <w:pStyle w:val="ListParagraph"/>
        <w:numPr>
          <w:ilvl w:val="0"/>
          <w:numId w:val="1"/>
        </w:numPr>
        <w:tabs>
          <w:tab w:pos="1474" w:val="left" w:leader="none"/>
        </w:tabs>
        <w:spacing w:line="240" w:lineRule="auto" w:before="137" w:after="0"/>
        <w:ind w:left="1473" w:right="0" w:hanging="294"/>
        <w:jc w:val="left"/>
        <w:rPr>
          <w:sz w:val="24"/>
        </w:rPr>
      </w:pPr>
      <w:r>
        <w:rPr>
          <w:sz w:val="24"/>
        </w:rPr>
        <w:t>7-10: Severe</w:t>
      </w:r>
      <w:r>
        <w:rPr>
          <w:spacing w:val="-3"/>
          <w:sz w:val="24"/>
        </w:rPr>
        <w:t> </w:t>
      </w:r>
      <w:r>
        <w:rPr>
          <w:sz w:val="24"/>
        </w:rPr>
        <w:t>pain</w:t>
      </w:r>
    </w:p>
    <w:p>
      <w:pPr>
        <w:pStyle w:val="BodyText"/>
        <w:spacing w:before="6"/>
        <w:rPr>
          <w:sz w:val="36"/>
        </w:rPr>
      </w:pPr>
    </w:p>
    <w:p>
      <w:pPr>
        <w:pStyle w:val="Heading1"/>
      </w:pPr>
      <w:r>
        <w:rPr/>
        <w:t>OBSERVATION AND DICUSSION</w:t>
      </w:r>
    </w:p>
    <w:p>
      <w:pPr>
        <w:pStyle w:val="BodyText"/>
        <w:spacing w:line="362" w:lineRule="auto" w:before="132"/>
        <w:ind w:left="1180" w:right="1045"/>
      </w:pPr>
      <w:r>
        <w:rPr/>
        <w:t>10 patients were included for this trial. 10 patients were homemakers. More weight bearing and improper positioning of knee also produce the impact. Out of 10 patients 2 patients were</w:t>
      </w:r>
    </w:p>
    <w:p>
      <w:pPr>
        <w:spacing w:after="0" w:line="362" w:lineRule="auto"/>
        <w:sectPr>
          <w:pgSz w:w="11910" w:h="16840"/>
          <w:pgMar w:header="418" w:footer="878" w:top="1040" w:bottom="1060" w:left="260" w:right="340"/>
        </w:sectPr>
      </w:pPr>
    </w:p>
    <w:p>
      <w:pPr>
        <w:pStyle w:val="BodyText"/>
        <w:spacing w:before="10"/>
      </w:pPr>
    </w:p>
    <w:p>
      <w:pPr>
        <w:pStyle w:val="BodyText"/>
        <w:spacing w:line="360" w:lineRule="auto" w:before="90"/>
        <w:ind w:left="1180" w:right="1097"/>
        <w:jc w:val="both"/>
      </w:pPr>
      <w:r>
        <w:rPr/>
        <w:t>in between 30-40 yrs and 8 patients had attained menopause. This fact clearly shows that Menopause is one of the cause for Osteo Arthritis in Women.</w:t>
      </w:r>
    </w:p>
    <w:p>
      <w:pPr>
        <w:pStyle w:val="BodyText"/>
      </w:pPr>
    </w:p>
    <w:p>
      <w:pPr>
        <w:pStyle w:val="BodyText"/>
        <w:spacing w:line="360" w:lineRule="auto" w:before="1"/>
        <w:ind w:left="1180" w:right="1094"/>
        <w:jc w:val="both"/>
      </w:pPr>
      <w:r>
        <w:rPr/>
        <w:t>After the treatment, pain, swelling, reduced in the patients which was measured by using Universal Pain Assessment Scale. Restriction of movements in the knee joint also reduced in the patients at the end of the therapy.</w:t>
      </w:r>
    </w:p>
    <w:p>
      <w:pPr>
        <w:pStyle w:val="BodyText"/>
        <w:spacing w:before="3"/>
      </w:pPr>
    </w:p>
    <w:p>
      <w:pPr>
        <w:pStyle w:val="Heading1"/>
      </w:pPr>
      <w:r>
        <w:rPr/>
        <w:t>RESULTS</w:t>
      </w:r>
    </w:p>
    <w:p>
      <w:pPr>
        <w:pStyle w:val="BodyText"/>
        <w:spacing w:line="360" w:lineRule="auto" w:before="135"/>
        <w:ind w:left="1180" w:right="5164"/>
      </w:pPr>
      <w:r>
        <w:rPr/>
        <w:t>Good improvement was observed in -7 Patients. Moderate improvement was observed in-3 Patients.</w:t>
      </w:r>
    </w:p>
    <w:p>
      <w:pPr>
        <w:pStyle w:val="BodyText"/>
        <w:spacing w:before="5"/>
      </w:pPr>
    </w:p>
    <w:p>
      <w:pPr>
        <w:pStyle w:val="Heading1"/>
      </w:pPr>
      <w:r>
        <w:rPr/>
        <w:t>CONCLUSION</w:t>
      </w:r>
    </w:p>
    <w:p>
      <w:pPr>
        <w:pStyle w:val="BodyText"/>
        <w:spacing w:line="360" w:lineRule="auto" w:before="132"/>
        <w:ind w:left="1180" w:right="1100"/>
        <w:jc w:val="both"/>
      </w:pPr>
      <w:r>
        <w:rPr/>
        <w:t>The above study reveals that ottradam (Fomentation) is effective in reducing the symptoms of pain, swelling, restriction of movements in Osteo arthritis. No complications developed in patients during the therapy. Pain gets reduced in patients within 7 days of the therapy. It is an effective, safe mode of treatment to reduce the symptoms of Osteo arthritis along with Siddha medicine.</w:t>
      </w:r>
    </w:p>
    <w:p>
      <w:pPr>
        <w:pStyle w:val="BodyText"/>
        <w:spacing w:before="7"/>
      </w:pPr>
    </w:p>
    <w:p>
      <w:pPr>
        <w:pStyle w:val="Heading1"/>
      </w:pPr>
      <w:r>
        <w:rPr/>
        <w:t>ACKNOWLEDGEMENT</w:t>
      </w:r>
    </w:p>
    <w:p>
      <w:pPr>
        <w:pStyle w:val="BodyText"/>
        <w:spacing w:line="360" w:lineRule="auto" w:before="132"/>
        <w:ind w:left="1180" w:right="1045"/>
      </w:pPr>
      <w:r>
        <w:rPr/>
        <w:t>My sincere thanks to the Principal, RVS Siddha medical college and hospital for Permitting me to do this study.</w:t>
      </w:r>
    </w:p>
    <w:p>
      <w:pPr>
        <w:pStyle w:val="BodyText"/>
        <w:spacing w:before="5"/>
      </w:pPr>
    </w:p>
    <w:p>
      <w:pPr>
        <w:pStyle w:val="Heading1"/>
      </w:pPr>
      <w:r>
        <w:rPr/>
        <w:t>REFERENCES</w:t>
      </w:r>
    </w:p>
    <w:p>
      <w:pPr>
        <w:pStyle w:val="ListParagraph"/>
        <w:numPr>
          <w:ilvl w:val="0"/>
          <w:numId w:val="2"/>
        </w:numPr>
        <w:tabs>
          <w:tab w:pos="1541" w:val="left" w:leader="none"/>
        </w:tabs>
        <w:spacing w:line="240" w:lineRule="auto" w:before="134" w:after="0"/>
        <w:ind w:left="1540" w:right="0" w:hanging="361"/>
        <w:jc w:val="left"/>
        <w:rPr>
          <w:sz w:val="24"/>
        </w:rPr>
      </w:pPr>
      <w:r>
        <w:rPr>
          <w:sz w:val="24"/>
        </w:rPr>
        <w:t>Yugimaa munivar vaithiya sinthaamani, Thamarai noolagam, 1</w:t>
      </w:r>
      <w:r>
        <w:rPr>
          <w:sz w:val="24"/>
          <w:vertAlign w:val="superscript"/>
        </w:rPr>
        <w:t>st</w:t>
      </w:r>
      <w:r>
        <w:rPr>
          <w:spacing w:val="-19"/>
          <w:sz w:val="24"/>
          <w:vertAlign w:val="baseline"/>
        </w:rPr>
        <w:t> </w:t>
      </w:r>
      <w:r>
        <w:rPr>
          <w:sz w:val="24"/>
          <w:vertAlign w:val="baseline"/>
        </w:rPr>
        <w:t>Edition.</w:t>
      </w:r>
    </w:p>
    <w:p>
      <w:pPr>
        <w:pStyle w:val="ListParagraph"/>
        <w:numPr>
          <w:ilvl w:val="0"/>
          <w:numId w:val="2"/>
        </w:numPr>
        <w:tabs>
          <w:tab w:pos="1541" w:val="left" w:leader="none"/>
        </w:tabs>
        <w:spacing w:line="360" w:lineRule="auto" w:before="137" w:after="0"/>
        <w:ind w:left="1540" w:right="1098" w:hanging="360"/>
        <w:jc w:val="left"/>
        <w:rPr>
          <w:sz w:val="24"/>
        </w:rPr>
      </w:pPr>
      <w:r>
        <w:rPr>
          <w:sz w:val="24"/>
        </w:rPr>
        <w:t>Dr. T. Thirunarayanan, Dr. R. Sudha, External Therapies of Siddha Medicine, Centre for Traditional Medicine and Research, 2010, 1</w:t>
      </w:r>
      <w:r>
        <w:rPr>
          <w:sz w:val="24"/>
          <w:vertAlign w:val="superscript"/>
        </w:rPr>
        <w:t>st</w:t>
      </w:r>
      <w:r>
        <w:rPr>
          <w:sz w:val="24"/>
          <w:vertAlign w:val="baseline"/>
        </w:rPr>
        <w:t> Edition;</w:t>
      </w:r>
      <w:r>
        <w:rPr>
          <w:spacing w:val="-19"/>
          <w:sz w:val="24"/>
          <w:vertAlign w:val="baseline"/>
        </w:rPr>
        <w:t> </w:t>
      </w:r>
      <w:r>
        <w:rPr>
          <w:sz w:val="24"/>
          <w:vertAlign w:val="baseline"/>
        </w:rPr>
        <w:t>23.</w:t>
      </w:r>
    </w:p>
    <w:p>
      <w:pPr>
        <w:pStyle w:val="ListParagraph"/>
        <w:numPr>
          <w:ilvl w:val="0"/>
          <w:numId w:val="2"/>
        </w:numPr>
        <w:tabs>
          <w:tab w:pos="1541" w:val="left" w:leader="none"/>
        </w:tabs>
        <w:spacing w:line="240" w:lineRule="auto" w:before="1" w:after="0"/>
        <w:ind w:left="1540" w:right="0" w:hanging="361"/>
        <w:jc w:val="left"/>
        <w:rPr>
          <w:sz w:val="24"/>
        </w:rPr>
      </w:pPr>
      <w:r>
        <w:rPr>
          <w:sz w:val="24"/>
        </w:rPr>
        <w:t>Sidhdhar aruvai maruthuvam, Indian medicine and homeopathy,</w:t>
      </w:r>
      <w:r>
        <w:rPr>
          <w:spacing w:val="1"/>
          <w:sz w:val="24"/>
        </w:rPr>
        <w:t> </w:t>
      </w:r>
      <w:r>
        <w:rPr>
          <w:sz w:val="24"/>
        </w:rPr>
        <w:t>4</w:t>
      </w:r>
      <w:r>
        <w:rPr>
          <w:sz w:val="24"/>
          <w:vertAlign w:val="superscript"/>
        </w:rPr>
        <w:t>th</w:t>
      </w:r>
      <w:r>
        <w:rPr>
          <w:sz w:val="24"/>
          <w:vertAlign w:val="baseline"/>
        </w:rPr>
        <w:t>Edition.</w:t>
      </w:r>
    </w:p>
    <w:p>
      <w:pPr>
        <w:pStyle w:val="ListParagraph"/>
        <w:numPr>
          <w:ilvl w:val="0"/>
          <w:numId w:val="2"/>
        </w:numPr>
        <w:tabs>
          <w:tab w:pos="1541" w:val="left" w:leader="none"/>
        </w:tabs>
        <w:spacing w:line="240" w:lineRule="auto" w:before="139" w:after="0"/>
        <w:ind w:left="1540" w:right="0" w:hanging="361"/>
        <w:jc w:val="left"/>
        <w:rPr>
          <w:sz w:val="24"/>
        </w:rPr>
      </w:pPr>
      <w:r>
        <w:rPr>
          <w:sz w:val="24"/>
        </w:rPr>
        <w:t>Pathartha guna vilakkam, Rathina naayikar &amp;</w:t>
      </w:r>
      <w:r>
        <w:rPr>
          <w:spacing w:val="1"/>
          <w:sz w:val="24"/>
        </w:rPr>
        <w:t> </w:t>
      </w:r>
      <w:r>
        <w:rPr>
          <w:sz w:val="24"/>
        </w:rPr>
        <w:t>sons.</w:t>
      </w:r>
    </w:p>
    <w:p>
      <w:pPr>
        <w:pStyle w:val="ListParagraph"/>
        <w:numPr>
          <w:ilvl w:val="0"/>
          <w:numId w:val="2"/>
        </w:numPr>
        <w:tabs>
          <w:tab w:pos="1541" w:val="left" w:leader="none"/>
        </w:tabs>
        <w:spacing w:line="240" w:lineRule="auto" w:before="137" w:after="0"/>
        <w:ind w:left="1540" w:right="0" w:hanging="361"/>
        <w:jc w:val="left"/>
        <w:rPr>
          <w:sz w:val="24"/>
        </w:rPr>
      </w:pPr>
      <w:r>
        <w:rPr>
          <w:sz w:val="24"/>
        </w:rPr>
        <w:t>Siththa vaithiya thirattu, Indian medicine and homeopathy homeopathy, 3</w:t>
      </w:r>
      <w:r>
        <w:rPr>
          <w:sz w:val="24"/>
          <w:vertAlign w:val="superscript"/>
        </w:rPr>
        <w:t>rd</w:t>
      </w:r>
      <w:r>
        <w:rPr>
          <w:spacing w:val="-26"/>
          <w:sz w:val="24"/>
          <w:vertAlign w:val="baseline"/>
        </w:rPr>
        <w:t> </w:t>
      </w:r>
      <w:r>
        <w:rPr>
          <w:sz w:val="24"/>
          <w:vertAlign w:val="baseline"/>
        </w:rPr>
        <w:t>Edition.</w:t>
      </w:r>
    </w:p>
    <w:p>
      <w:pPr>
        <w:pStyle w:val="ListParagraph"/>
        <w:numPr>
          <w:ilvl w:val="0"/>
          <w:numId w:val="2"/>
        </w:numPr>
        <w:tabs>
          <w:tab w:pos="1541" w:val="left" w:leader="none"/>
        </w:tabs>
        <w:spacing w:line="240" w:lineRule="auto" w:before="139" w:after="0"/>
        <w:ind w:left="1540" w:right="0" w:hanging="361"/>
        <w:jc w:val="left"/>
        <w:rPr>
          <w:sz w:val="24"/>
        </w:rPr>
      </w:pPr>
      <w:r>
        <w:rPr>
          <w:sz w:val="24"/>
        </w:rPr>
        <w:t>Gunapaagam mooligai vaguppu, Indian medicine and homeopathy, 7</w:t>
      </w:r>
      <w:r>
        <w:rPr>
          <w:sz w:val="24"/>
          <w:vertAlign w:val="superscript"/>
        </w:rPr>
        <w:t>th</w:t>
      </w:r>
      <w:r>
        <w:rPr>
          <w:spacing w:val="-34"/>
          <w:sz w:val="24"/>
          <w:vertAlign w:val="baseline"/>
        </w:rPr>
        <w:t> </w:t>
      </w:r>
      <w:r>
        <w:rPr>
          <w:sz w:val="24"/>
          <w:vertAlign w:val="baseline"/>
        </w:rPr>
        <w:t>Edition.</w:t>
      </w:r>
    </w:p>
    <w:p>
      <w:pPr>
        <w:pStyle w:val="ListParagraph"/>
        <w:numPr>
          <w:ilvl w:val="0"/>
          <w:numId w:val="2"/>
        </w:numPr>
        <w:tabs>
          <w:tab w:pos="1541" w:val="left" w:leader="none"/>
        </w:tabs>
        <w:spacing w:line="240" w:lineRule="auto" w:before="137" w:after="0"/>
        <w:ind w:left="1540" w:right="0" w:hanging="361"/>
        <w:jc w:val="left"/>
        <w:rPr>
          <w:sz w:val="24"/>
        </w:rPr>
      </w:pPr>
      <w:r>
        <w:rPr>
          <w:sz w:val="24"/>
        </w:rPr>
        <w:t>API-Text book of medicine, The association of physicions of india, 7</w:t>
      </w:r>
      <w:r>
        <w:rPr>
          <w:sz w:val="24"/>
          <w:vertAlign w:val="superscript"/>
        </w:rPr>
        <w:t>th</w:t>
      </w:r>
      <w:r>
        <w:rPr>
          <w:spacing w:val="-32"/>
          <w:sz w:val="24"/>
          <w:vertAlign w:val="baseline"/>
        </w:rPr>
        <w:t> </w:t>
      </w:r>
      <w:r>
        <w:rPr>
          <w:sz w:val="24"/>
          <w:vertAlign w:val="baseline"/>
        </w:rPr>
        <w:t>Edition.</w:t>
      </w:r>
    </w:p>
    <w:p>
      <w:pPr>
        <w:pStyle w:val="ListParagraph"/>
        <w:numPr>
          <w:ilvl w:val="0"/>
          <w:numId w:val="2"/>
        </w:numPr>
        <w:tabs>
          <w:tab w:pos="1541" w:val="left" w:leader="none"/>
        </w:tabs>
        <w:spacing w:line="240" w:lineRule="auto" w:before="139" w:after="0"/>
        <w:ind w:left="1540" w:right="0" w:hanging="361"/>
        <w:jc w:val="left"/>
        <w:rPr>
          <w:sz w:val="24"/>
        </w:rPr>
      </w:pPr>
      <w:r>
        <w:rPr>
          <w:sz w:val="24"/>
        </w:rPr>
        <w:t>Dr.Kuppusamy Mudaliar, Siddha Maruthuvam Pothu. 7</w:t>
      </w:r>
      <w:r>
        <w:rPr>
          <w:sz w:val="24"/>
          <w:vertAlign w:val="superscript"/>
        </w:rPr>
        <w:t>th</w:t>
      </w:r>
      <w:r>
        <w:rPr>
          <w:spacing w:val="-25"/>
          <w:sz w:val="24"/>
          <w:vertAlign w:val="baseline"/>
        </w:rPr>
        <w:t> </w:t>
      </w:r>
      <w:r>
        <w:rPr>
          <w:sz w:val="24"/>
          <w:vertAlign w:val="baseline"/>
        </w:rPr>
        <w:t>Edition.</w:t>
      </w:r>
    </w:p>
    <w:p>
      <w:pPr>
        <w:pStyle w:val="ListParagraph"/>
        <w:numPr>
          <w:ilvl w:val="0"/>
          <w:numId w:val="2"/>
        </w:numPr>
        <w:tabs>
          <w:tab w:pos="1541" w:val="left" w:leader="none"/>
        </w:tabs>
        <w:spacing w:line="240" w:lineRule="auto" w:before="137" w:after="0"/>
        <w:ind w:left="1540" w:right="0" w:hanging="361"/>
        <w:jc w:val="left"/>
        <w:rPr>
          <w:sz w:val="24"/>
        </w:rPr>
      </w:pPr>
      <w:r>
        <w:rPr>
          <w:sz w:val="24"/>
        </w:rPr>
        <w:t>T.S.Sampasivam pillai agaraathi,Indian medicine and homeopathy.</w:t>
      </w:r>
    </w:p>
    <w:p>
      <w:pPr>
        <w:pStyle w:val="ListParagraph"/>
        <w:numPr>
          <w:ilvl w:val="0"/>
          <w:numId w:val="2"/>
        </w:numPr>
        <w:tabs>
          <w:tab w:pos="1541" w:val="left" w:leader="none"/>
        </w:tabs>
        <w:spacing w:line="240" w:lineRule="auto" w:before="139" w:after="0"/>
        <w:ind w:left="1540" w:right="0" w:hanging="361"/>
        <w:jc w:val="left"/>
        <w:rPr>
          <w:sz w:val="24"/>
        </w:rPr>
      </w:pPr>
      <w:r>
        <w:rPr>
          <w:sz w:val="24"/>
        </w:rPr>
        <w:t>Gunapaada –Thaathu vaguppu, Indian medicine and homeopathy, 4</w:t>
      </w:r>
      <w:r>
        <w:rPr>
          <w:sz w:val="24"/>
          <w:vertAlign w:val="superscript"/>
        </w:rPr>
        <w:t>th</w:t>
      </w:r>
      <w:r>
        <w:rPr>
          <w:spacing w:val="-19"/>
          <w:sz w:val="24"/>
          <w:vertAlign w:val="baseline"/>
        </w:rPr>
        <w:t> </w:t>
      </w:r>
      <w:r>
        <w:rPr>
          <w:sz w:val="24"/>
          <w:vertAlign w:val="baseline"/>
        </w:rPr>
        <w:t>Edition.</w:t>
      </w:r>
    </w:p>
    <w:sectPr>
      <w:pgSz w:w="11910" w:h="16840"/>
      <w:pgMar w:header="418" w:footer="878" w:top="1040" w:bottom="1060" w:left="2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Schoolbook">
    <w:altName w:val="Century Schoolbook"/>
    <w:charset w:val="0"/>
    <w:family w:val="roman"/>
    <w:pitch w:val="variable"/>
  </w:font>
  <w:font w:name="Castellar">
    <w:altName w:val="Castellar"/>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75pt;margin-top:783.799988pt;width:481.75pt;height:32pt;mso-position-horizontal-relative:page;mso-position-vertical-relative:page;z-index:-251875328" coordorigin="1135,15676" coordsize="9635,640">
          <v:shape style="position:absolute;left:1165;top:15726;width:9605;height:590" coordorigin="1165,15726" coordsize="9605,590" path="m10672,15726l1263,15726,1225,15734,1194,15755,1173,15786,1165,15824,1165,16218,1173,16256,1194,16287,1225,16308,1263,16316,10672,16316,10710,16308,10741,16287,10762,16256,10770,16218,10770,15824,10762,15786,10741,15755,10710,15734,10672,15726xe" filled="true" fillcolor="#612322" stroked="false">
            <v:path arrowok="t"/>
            <v:fill opacity="32896f" type="solid"/>
          </v:shape>
          <v:shape style="position:absolute;left:1145;top:15686;width:9605;height:590" type="#_x0000_t75" stroked="false">
            <v:imagedata r:id="rId1" o:title=""/>
          </v:shape>
          <v:shape style="position:absolute;left:1145;top:15686;width:9605;height:590" coordorigin="1145,15686" coordsize="9605,590" path="m1243,15686l1205,15694,1174,15715,1153,15746,1145,15784,1145,16178,1153,16216,1174,16247,1205,16268,1243,16276,10652,16276,10690,16268,10721,16247,10742,16216,10750,16178,10750,15784,10742,15746,10721,15715,10690,15694,10652,15686,1243,15686xe" filled="false" stroked="true" strokeweight="1pt" strokecolor="#d99493">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65.024002pt;margin-top:788.946655pt;width:74.8pt;height:15.3pt;mso-position-horizontal-relative:page;mso-position-vertical-relative:page;z-index:-251874304" type="#_x0000_t202" filled="false" stroked="false">
          <v:textbox inset="0,0,0,0">
            <w:txbxContent>
              <w:p>
                <w:pPr>
                  <w:spacing w:before="10"/>
                  <w:ind w:left="20" w:right="0" w:firstLine="0"/>
                  <w:jc w:val="left"/>
                  <w:rPr>
                    <w:b/>
                    <w:sz w:val="24"/>
                  </w:rPr>
                </w:pPr>
                <w:hyperlink r:id="rId2">
                  <w:r>
                    <w:rPr>
                      <w:b/>
                      <w:color w:val="3333FF"/>
                      <w:sz w:val="24"/>
                      <w:u w:val="thick" w:color="3333FF"/>
                    </w:rPr>
                    <w:t>www.wjpr.net</w:t>
                  </w:r>
                </w:hyperlink>
              </w:p>
            </w:txbxContent>
          </v:textbox>
          <w10:wrap type="none"/>
        </v:shape>
      </w:pict>
    </w:r>
    <w:r>
      <w:rPr/>
      <w:pict>
        <v:shape style="position:absolute;margin-left:236.770004pt;margin-top:788.946655pt;width:109.05pt;height:15.3pt;mso-position-horizontal-relative:page;mso-position-vertical-relative:page;z-index:-251873280" type="#_x0000_t202" filled="false" stroked="false">
          <v:textbox inset="0,0,0,0">
            <w:txbxContent>
              <w:p>
                <w:pPr>
                  <w:spacing w:before="10"/>
                  <w:ind w:left="20" w:right="0" w:firstLine="0"/>
                  <w:jc w:val="left"/>
                  <w:rPr>
                    <w:b/>
                    <w:sz w:val="24"/>
                  </w:rPr>
                </w:pPr>
                <w:r>
                  <w:rPr>
                    <w:b/>
                    <w:color w:val="0D0D0D"/>
                    <w:sz w:val="24"/>
                  </w:rPr>
                  <w:t>Vol 6, Issue 16, 2017.</w:t>
                </w:r>
              </w:p>
            </w:txbxContent>
          </v:textbox>
          <w10:wrap type="none"/>
        </v:shape>
      </w:pict>
    </w:r>
    <w:r>
      <w:rPr/>
      <w:pict>
        <v:shape style="position:absolute;margin-left:503.540009pt;margin-top:790.386658pt;width:22pt;height:15.3pt;mso-position-horizontal-relative:page;mso-position-vertical-relative:page;z-index:-251872256" type="#_x0000_t202" filled="false" stroked="false">
          <v:textbox inset="0,0,0,0">
            <w:txbxContent>
              <w:p>
                <w:pPr>
                  <w:spacing w:before="10"/>
                  <w:ind w:left="40" w:right="0" w:firstLine="0"/>
                  <w:jc w:val="left"/>
                  <w:rPr>
                    <w:b/>
                    <w:sz w:val="24"/>
                  </w:rPr>
                </w:pPr>
                <w:r>
                  <w:rPr/>
                  <w:fldChar w:fldCharType="begin"/>
                </w:r>
                <w:r>
                  <w:rPr>
                    <w:b/>
                    <w:sz w:val="24"/>
                  </w:rPr>
                  <w:instrText> PAGE </w:instrText>
                </w:r>
                <w:r>
                  <w:rPr/>
                  <w:fldChar w:fldCharType="separate"/>
                </w:r>
                <w:r>
                  <w:rPr/>
                  <w:t>663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25pt;margin-top:20.899992pt;width:481.75pt;height:32pt;mso-position-horizontal-relative:page;mso-position-vertical-relative:page;z-index:-251871232" coordorigin="1125,418" coordsize="9635,640">
          <v:shape style="position:absolute;left:1155;top:468;width:9605;height:590" coordorigin="1155,468" coordsize="9605,590" path="m10662,468l1253,468,1215,476,1184,497,1163,528,1155,566,1155,960,1163,998,1184,1029,1215,1050,1253,1058,10662,1058,10700,1050,10731,1029,10752,998,10760,960,10760,566,10752,528,10731,497,10700,476,10662,468xe" filled="true" fillcolor="#612322" stroked="false">
            <v:path arrowok="t"/>
            <v:fill opacity="32896f" type="solid"/>
          </v:shape>
          <v:shape style="position:absolute;left:1135;top:428;width:9605;height:590" type="#_x0000_t75" stroked="false">
            <v:imagedata r:id="rId1" o:title=""/>
          </v:shape>
          <v:shape style="position:absolute;left:1135;top:428;width:9605;height:590" coordorigin="1135,428" coordsize="9605,590" path="m1233,428l1195,436,1164,457,1143,488,1135,526,1135,920,1143,958,1164,989,1195,1010,1233,1018,10642,1018,10680,1010,10711,989,10732,958,10740,920,10740,526,10732,488,10711,457,10680,436,10642,428,1233,428xe" filled="false" stroked="true" strokeweight="1pt" strokecolor="#d99493">
            <v:path arrowok="t"/>
            <v:stroke dashstyle="solid"/>
          </v:shape>
          <w10:wrap type="none"/>
        </v:group>
      </w:pict>
    </w:r>
    <w:r>
      <w:rPr/>
      <w:pict>
        <v:shape style="position:absolute;margin-left:64.543999pt;margin-top:26.226633pt;width:87.1pt;height:15.3pt;mso-position-horizontal-relative:page;mso-position-vertical-relative:page;z-index:-251870208" type="#_x0000_t202" filled="false" stroked="false">
          <v:textbox inset="0,0,0,0">
            <w:txbxContent>
              <w:p>
                <w:pPr>
                  <w:spacing w:before="10"/>
                  <w:ind w:left="20" w:right="0" w:firstLine="0"/>
                  <w:jc w:val="left"/>
                  <w:rPr>
                    <w:b/>
                    <w:i/>
                    <w:sz w:val="24"/>
                  </w:rPr>
                </w:pPr>
                <w:r>
                  <w:rPr>
                    <w:b/>
                    <w:sz w:val="24"/>
                  </w:rPr>
                  <w:t>Elavarasan </w:t>
                </w:r>
                <w:r>
                  <w:rPr>
                    <w:b/>
                    <w:i/>
                    <w:sz w:val="24"/>
                  </w:rPr>
                  <w:t>et al.</w:t>
                </w:r>
              </w:p>
            </w:txbxContent>
          </v:textbox>
          <w10:wrap type="none"/>
        </v:shape>
      </w:pict>
    </w:r>
    <w:r>
      <w:rPr/>
      <w:pict>
        <v:shape style="position:absolute;margin-left:302.529999pt;margin-top:26.226633pt;width:225.15pt;height:15.3pt;mso-position-horizontal-relative:page;mso-position-vertical-relative:page;z-index:-251869184" type="#_x0000_t202" filled="false" stroked="false">
          <v:textbox inset="0,0,0,0">
            <w:txbxContent>
              <w:p>
                <w:pPr>
                  <w:spacing w:before="10"/>
                  <w:ind w:left="20" w:right="0" w:firstLine="0"/>
                  <w:jc w:val="left"/>
                  <w:rPr>
                    <w:b/>
                    <w:sz w:val="24"/>
                  </w:rPr>
                </w:pPr>
                <w:r>
                  <w:rPr>
                    <w:b/>
                    <w:sz w:val="24"/>
                  </w:rPr>
                  <w:t>World Journal of Pharmaceutical Research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40" w:hanging="360"/>
        <w:jc w:val="left"/>
      </w:pPr>
      <w:rPr>
        <w:rFonts w:hint="default" w:ascii="Times New Roman" w:hAnsi="Times New Roman" w:eastAsia="Times New Roman" w:cs="Times New Roman"/>
        <w:spacing w:val="-19"/>
        <w:w w:val="97"/>
        <w:sz w:val="24"/>
        <w:szCs w:val="24"/>
        <w:lang w:val="en-US" w:eastAsia="en-US" w:bidi="en-US"/>
      </w:rPr>
    </w:lvl>
    <w:lvl w:ilvl="1">
      <w:start w:val="0"/>
      <w:numFmt w:val="bullet"/>
      <w:lvlText w:val="•"/>
      <w:lvlJc w:val="left"/>
      <w:pPr>
        <w:ind w:left="2516" w:hanging="360"/>
      </w:pPr>
      <w:rPr>
        <w:rFonts w:hint="default"/>
        <w:lang w:val="en-US" w:eastAsia="en-US" w:bidi="en-US"/>
      </w:rPr>
    </w:lvl>
    <w:lvl w:ilvl="2">
      <w:start w:val="0"/>
      <w:numFmt w:val="bullet"/>
      <w:lvlText w:val="•"/>
      <w:lvlJc w:val="left"/>
      <w:pPr>
        <w:ind w:left="3493" w:hanging="360"/>
      </w:pPr>
      <w:rPr>
        <w:rFonts w:hint="default"/>
        <w:lang w:val="en-US" w:eastAsia="en-US" w:bidi="en-US"/>
      </w:rPr>
    </w:lvl>
    <w:lvl w:ilvl="3">
      <w:start w:val="0"/>
      <w:numFmt w:val="bullet"/>
      <w:lvlText w:val="•"/>
      <w:lvlJc w:val="left"/>
      <w:pPr>
        <w:ind w:left="4470" w:hanging="360"/>
      </w:pPr>
      <w:rPr>
        <w:rFonts w:hint="default"/>
        <w:lang w:val="en-US" w:eastAsia="en-US" w:bidi="en-US"/>
      </w:rPr>
    </w:lvl>
    <w:lvl w:ilvl="4">
      <w:start w:val="0"/>
      <w:numFmt w:val="bullet"/>
      <w:lvlText w:val="•"/>
      <w:lvlJc w:val="left"/>
      <w:pPr>
        <w:ind w:left="5447" w:hanging="360"/>
      </w:pPr>
      <w:rPr>
        <w:rFonts w:hint="default"/>
        <w:lang w:val="en-US" w:eastAsia="en-US" w:bidi="en-US"/>
      </w:rPr>
    </w:lvl>
    <w:lvl w:ilvl="5">
      <w:start w:val="0"/>
      <w:numFmt w:val="bullet"/>
      <w:lvlText w:val="•"/>
      <w:lvlJc w:val="left"/>
      <w:pPr>
        <w:ind w:left="6424" w:hanging="360"/>
      </w:pPr>
      <w:rPr>
        <w:rFonts w:hint="default"/>
        <w:lang w:val="en-US" w:eastAsia="en-US" w:bidi="en-US"/>
      </w:rPr>
    </w:lvl>
    <w:lvl w:ilvl="6">
      <w:start w:val="0"/>
      <w:numFmt w:val="bullet"/>
      <w:lvlText w:val="•"/>
      <w:lvlJc w:val="left"/>
      <w:pPr>
        <w:ind w:left="7401" w:hanging="360"/>
      </w:pPr>
      <w:rPr>
        <w:rFonts w:hint="default"/>
        <w:lang w:val="en-US" w:eastAsia="en-US" w:bidi="en-US"/>
      </w:rPr>
    </w:lvl>
    <w:lvl w:ilvl="7">
      <w:start w:val="0"/>
      <w:numFmt w:val="bullet"/>
      <w:lvlText w:val="•"/>
      <w:lvlJc w:val="left"/>
      <w:pPr>
        <w:ind w:left="8378" w:hanging="360"/>
      </w:pPr>
      <w:rPr>
        <w:rFonts w:hint="default"/>
        <w:lang w:val="en-US" w:eastAsia="en-US" w:bidi="en-US"/>
      </w:rPr>
    </w:lvl>
    <w:lvl w:ilvl="8">
      <w:start w:val="0"/>
      <w:numFmt w:val="bullet"/>
      <w:lvlText w:val="•"/>
      <w:lvlJc w:val="left"/>
      <w:pPr>
        <w:ind w:left="9355" w:hanging="360"/>
      </w:pPr>
      <w:rPr>
        <w:rFonts w:hint="default"/>
        <w:lang w:val="en-US" w:eastAsia="en-US" w:bidi="en-US"/>
      </w:rPr>
    </w:lvl>
  </w:abstractNum>
  <w:abstractNum w:abstractNumId="0">
    <w:multiLevelType w:val="hybridMultilevel"/>
    <w:lvl w:ilvl="0">
      <w:start w:val="1"/>
      <w:numFmt w:val="upperLetter"/>
      <w:lvlText w:val="%1."/>
      <w:lvlJc w:val="left"/>
      <w:pPr>
        <w:ind w:left="1473" w:hanging="293"/>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2462" w:hanging="293"/>
      </w:pPr>
      <w:rPr>
        <w:rFonts w:hint="default"/>
        <w:lang w:val="en-US" w:eastAsia="en-US" w:bidi="en-US"/>
      </w:rPr>
    </w:lvl>
    <w:lvl w:ilvl="2">
      <w:start w:val="0"/>
      <w:numFmt w:val="bullet"/>
      <w:lvlText w:val="•"/>
      <w:lvlJc w:val="left"/>
      <w:pPr>
        <w:ind w:left="3445" w:hanging="293"/>
      </w:pPr>
      <w:rPr>
        <w:rFonts w:hint="default"/>
        <w:lang w:val="en-US" w:eastAsia="en-US" w:bidi="en-US"/>
      </w:rPr>
    </w:lvl>
    <w:lvl w:ilvl="3">
      <w:start w:val="0"/>
      <w:numFmt w:val="bullet"/>
      <w:lvlText w:val="•"/>
      <w:lvlJc w:val="left"/>
      <w:pPr>
        <w:ind w:left="4428" w:hanging="293"/>
      </w:pPr>
      <w:rPr>
        <w:rFonts w:hint="default"/>
        <w:lang w:val="en-US" w:eastAsia="en-US" w:bidi="en-US"/>
      </w:rPr>
    </w:lvl>
    <w:lvl w:ilvl="4">
      <w:start w:val="0"/>
      <w:numFmt w:val="bullet"/>
      <w:lvlText w:val="•"/>
      <w:lvlJc w:val="left"/>
      <w:pPr>
        <w:ind w:left="5411" w:hanging="293"/>
      </w:pPr>
      <w:rPr>
        <w:rFonts w:hint="default"/>
        <w:lang w:val="en-US" w:eastAsia="en-US" w:bidi="en-US"/>
      </w:rPr>
    </w:lvl>
    <w:lvl w:ilvl="5">
      <w:start w:val="0"/>
      <w:numFmt w:val="bullet"/>
      <w:lvlText w:val="•"/>
      <w:lvlJc w:val="left"/>
      <w:pPr>
        <w:ind w:left="6394" w:hanging="293"/>
      </w:pPr>
      <w:rPr>
        <w:rFonts w:hint="default"/>
        <w:lang w:val="en-US" w:eastAsia="en-US" w:bidi="en-US"/>
      </w:rPr>
    </w:lvl>
    <w:lvl w:ilvl="6">
      <w:start w:val="0"/>
      <w:numFmt w:val="bullet"/>
      <w:lvlText w:val="•"/>
      <w:lvlJc w:val="left"/>
      <w:pPr>
        <w:ind w:left="7377" w:hanging="293"/>
      </w:pPr>
      <w:rPr>
        <w:rFonts w:hint="default"/>
        <w:lang w:val="en-US" w:eastAsia="en-US" w:bidi="en-US"/>
      </w:rPr>
    </w:lvl>
    <w:lvl w:ilvl="7">
      <w:start w:val="0"/>
      <w:numFmt w:val="bullet"/>
      <w:lvlText w:val="•"/>
      <w:lvlJc w:val="left"/>
      <w:pPr>
        <w:ind w:left="8360" w:hanging="293"/>
      </w:pPr>
      <w:rPr>
        <w:rFonts w:hint="default"/>
        <w:lang w:val="en-US" w:eastAsia="en-US" w:bidi="en-US"/>
      </w:rPr>
    </w:lvl>
    <w:lvl w:ilvl="8">
      <w:start w:val="0"/>
      <w:numFmt w:val="bullet"/>
      <w:lvlText w:val="•"/>
      <w:lvlJc w:val="left"/>
      <w:pPr>
        <w:ind w:left="9343" w:hanging="293"/>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18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37"/>
      <w:ind w:left="154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eader" Target="header1.xm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wjp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dcterms:created xsi:type="dcterms:W3CDTF">2020-10-14T12:21:00Z</dcterms:created>
  <dcterms:modified xsi:type="dcterms:W3CDTF">2020-10-14T12:21:00Z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2010</vt:lpwstr>
  </property>
  <property fmtid="{D5CDD505-2E9C-101B-9397-08002B2CF9AE}" pid="4" name="LastSaved">
    <vt:filetime>2020-10-14T00:00:00Z</vt:filetime>
  </property>
</Properties>
</file>